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5" w:rsidRPr="00263439" w:rsidRDefault="00F32AA5" w:rsidP="005528A8">
      <w:pPr>
        <w:shd w:val="clear" w:color="auto" w:fill="FFFFFF"/>
        <w:bidi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B Lotus"/>
          <w:b/>
          <w:bCs/>
          <w:color w:val="00B0F0"/>
          <w:kern w:val="36"/>
          <w:sz w:val="40"/>
          <w:szCs w:val="40"/>
        </w:rPr>
      </w:pPr>
      <w:r w:rsidRPr="00263439">
        <w:rPr>
          <w:rFonts w:ascii="Times New Roman" w:eastAsia="Times New Roman" w:hAnsi="Times New Roman" w:cs="B Lotus"/>
          <w:b/>
          <w:bCs/>
          <w:color w:val="00B0F0"/>
          <w:kern w:val="36"/>
          <w:sz w:val="40"/>
          <w:szCs w:val="40"/>
          <w:rtl/>
        </w:rPr>
        <w:t>مجموعه مقالات کنگره</w:t>
      </w:r>
      <w:r w:rsidR="005528A8">
        <w:rPr>
          <w:rFonts w:ascii="Times New Roman" w:eastAsia="Times New Roman" w:hAnsi="Times New Roman" w:cs="B Lotus" w:hint="cs"/>
          <w:b/>
          <w:bCs/>
          <w:color w:val="00B0F0"/>
          <w:kern w:val="36"/>
          <w:sz w:val="40"/>
          <w:szCs w:val="40"/>
          <w:rtl/>
        </w:rPr>
        <w:t>‌</w:t>
      </w:r>
      <w:r w:rsidRPr="00263439">
        <w:rPr>
          <w:rFonts w:ascii="Times New Roman" w:eastAsia="Times New Roman" w:hAnsi="Times New Roman" w:cs="B Lotus"/>
          <w:b/>
          <w:bCs/>
          <w:color w:val="00B0F0"/>
          <w:kern w:val="36"/>
          <w:sz w:val="40"/>
          <w:szCs w:val="40"/>
          <w:rtl/>
        </w:rPr>
        <w:t>های بین</w:t>
      </w:r>
      <w:r w:rsidR="005528A8">
        <w:rPr>
          <w:rFonts w:ascii="Times New Roman" w:eastAsia="Times New Roman" w:hAnsi="Times New Roman" w:cs="B Lotus" w:hint="cs"/>
          <w:b/>
          <w:bCs/>
          <w:color w:val="00B0F0"/>
          <w:kern w:val="36"/>
          <w:sz w:val="40"/>
          <w:szCs w:val="40"/>
          <w:rtl/>
        </w:rPr>
        <w:t>‌</w:t>
      </w:r>
      <w:r w:rsidRPr="00263439">
        <w:rPr>
          <w:rFonts w:ascii="Times New Roman" w:eastAsia="Times New Roman" w:hAnsi="Times New Roman" w:cs="B Lotus"/>
          <w:b/>
          <w:bCs/>
          <w:color w:val="00B0F0"/>
          <w:kern w:val="36"/>
          <w:sz w:val="40"/>
          <w:szCs w:val="40"/>
          <w:rtl/>
        </w:rPr>
        <w:t>المللی علوم انسانی اسلامی</w:t>
      </w:r>
    </w:p>
    <w:p w:rsidR="005528A8" w:rsidRDefault="005528A8" w:rsidP="005528A8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Tahoma" w:eastAsia="Times New Roman" w:hAnsi="Tahoma" w:cs="B Lotus" w:hint="cs"/>
          <w:b/>
          <w:bCs/>
          <w:color w:val="00B050"/>
          <w:sz w:val="32"/>
          <w:szCs w:val="32"/>
          <w:bdr w:val="none" w:sz="0" w:space="0" w:color="auto" w:frame="1"/>
          <w:rtl/>
        </w:rPr>
      </w:pPr>
    </w:p>
    <w:p w:rsidR="00F32AA5" w:rsidRPr="00263439" w:rsidRDefault="005528A8" w:rsidP="005528A8">
      <w:pPr>
        <w:shd w:val="clear" w:color="auto" w:fill="FFFFFF"/>
        <w:bidi/>
        <w:spacing w:after="0" w:line="240" w:lineRule="auto"/>
        <w:textAlignment w:val="baseline"/>
        <w:outlineLvl w:val="1"/>
        <w:rPr>
          <w:rFonts w:ascii="Tahoma" w:eastAsia="Times New Roman" w:hAnsi="Tahoma" w:cs="B Lotus"/>
          <w:b/>
          <w:bCs/>
          <w:color w:val="00B050"/>
          <w:sz w:val="32"/>
          <w:szCs w:val="32"/>
        </w:rPr>
      </w:pPr>
      <w:r>
        <w:rPr>
          <w:rFonts w:ascii="Tahoma" w:eastAsia="Times New Roman" w:hAnsi="Tahoma" w:cs="B Lotus" w:hint="cs"/>
          <w:b/>
          <w:bCs/>
          <w:color w:val="00B050"/>
          <w:sz w:val="32"/>
          <w:szCs w:val="32"/>
          <w:bdr w:val="none" w:sz="0" w:space="0" w:color="auto" w:frame="1"/>
          <w:rtl/>
        </w:rPr>
        <w:t xml:space="preserve">* </w:t>
      </w:r>
      <w:r w:rsidR="00F32AA5" w:rsidRPr="00263439">
        <w:rPr>
          <w:rFonts w:ascii="Tahoma" w:eastAsia="Times New Roman" w:hAnsi="Tahoma" w:cs="B Lotus"/>
          <w:b/>
          <w:bCs/>
          <w:color w:val="00B050"/>
          <w:sz w:val="32"/>
          <w:szCs w:val="32"/>
          <w:bdr w:val="none" w:sz="0" w:space="0" w:color="auto" w:frame="1"/>
          <w:rtl/>
        </w:rPr>
        <w:t>مجموعه مقالات نخستین کنگره بین</w:t>
      </w:r>
      <w:r>
        <w:rPr>
          <w:rFonts w:ascii="Tahoma" w:eastAsia="Times New Roman" w:hAnsi="Tahoma" w:cs="B Lotus" w:hint="cs"/>
          <w:b/>
          <w:bCs/>
          <w:color w:val="00B050"/>
          <w:sz w:val="32"/>
          <w:szCs w:val="32"/>
          <w:bdr w:val="none" w:sz="0" w:space="0" w:color="auto" w:frame="1"/>
          <w:rtl/>
        </w:rPr>
        <w:t>‌</w:t>
      </w:r>
      <w:r w:rsidR="00F32AA5" w:rsidRPr="00263439">
        <w:rPr>
          <w:rFonts w:ascii="Tahoma" w:eastAsia="Times New Roman" w:hAnsi="Tahoma" w:cs="B Lotus"/>
          <w:b/>
          <w:bCs/>
          <w:color w:val="00B050"/>
          <w:sz w:val="32"/>
          <w:szCs w:val="32"/>
          <w:bdr w:val="none" w:sz="0" w:space="0" w:color="auto" w:frame="1"/>
          <w:rtl/>
        </w:rPr>
        <w:t>المللی علوم انسانی اسلامی</w:t>
      </w: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2012950" cy="2856230"/>
            <wp:effectExtent l="0" t="0" r="6350" b="1270"/>
            <wp:docPr id="5" name="Picture 5" descr="http://icih.ir/wp-content/uploads/2017/11/m.m.j1960810-211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ih.ir/wp-content/uploads/2017/11/m.m.j1960810-211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263439" w:rsidRDefault="005528A8" w:rsidP="00263439">
      <w:pPr>
        <w:bidi/>
        <w:rPr>
          <w:rFonts w:cs="B Lotus"/>
        </w:rPr>
      </w:pPr>
      <w:r>
        <w:rPr>
          <w:rFonts w:cs="B Lotus" w:hint="cs"/>
          <w:b/>
          <w:bCs/>
          <w:color w:val="00B050"/>
          <w:rtl/>
        </w:rPr>
        <w:t xml:space="preserve">جلد اول: </w:t>
      </w:r>
      <w:r w:rsidR="00757161" w:rsidRPr="00263439">
        <w:rPr>
          <w:rFonts w:cs="B Lotus"/>
          <w:b/>
          <w:bCs/>
          <w:color w:val="00B050"/>
          <w:rtl/>
        </w:rPr>
        <w:t>فلسفه و روش‌</w:t>
      </w:r>
      <w:r>
        <w:rPr>
          <w:rFonts w:cs="B Lotus"/>
          <w:b/>
          <w:bCs/>
          <w:color w:val="00B050"/>
          <w:rtl/>
        </w:rPr>
        <w:t>شناسی علوم انسانی اسلامی</w:t>
      </w:r>
      <w:r w:rsidR="00757161" w:rsidRPr="00263439">
        <w:rPr>
          <w:rFonts w:cs="B Lotus"/>
        </w:rPr>
        <w:br/>
        <w:t xml:space="preserve">* </w:t>
      </w:r>
      <w:r w:rsidR="00757161" w:rsidRPr="00263439">
        <w:rPr>
          <w:rFonts w:cs="B Lotus"/>
          <w:rtl/>
        </w:rPr>
        <w:t>قاسم ابراهیمی پور/ رویکرد تفهمی در علوم اجتماعی از دیدگاه فلاسفه اسلامی</w:t>
      </w:r>
      <w:r w:rsidR="00757161" w:rsidRPr="00263439">
        <w:rPr>
          <w:rFonts w:cs="B Lotus" w:hint="cs"/>
          <w:rtl/>
        </w:rPr>
        <w:t>(</w:t>
      </w:r>
      <w:hyperlink r:id="rId10" w:tgtFrame="_blank" w:history="1">
        <w:r w:rsidR="00757161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757161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دکتر علی اصغر خندان / تقریر غایت‌گرایانه از علم دینی (و علوم انسانی اسلامی) با تکیه بر اندیشه‌های استاد مطهری</w:t>
      </w:r>
      <w:r w:rsidR="00757161" w:rsidRPr="00263439">
        <w:rPr>
          <w:rFonts w:cs="B Lotus"/>
        </w:rPr>
        <w:t xml:space="preserve"> </w:t>
      </w:r>
      <w:r w:rsidR="00757161" w:rsidRPr="00263439">
        <w:rPr>
          <w:rFonts w:cs="B Lotus" w:hint="cs"/>
          <w:rtl/>
        </w:rPr>
        <w:t>(</w:t>
      </w:r>
      <w:hyperlink r:id="rId11" w:tgtFrame="_blank" w:history="1">
        <w:r w:rsidR="00757161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757161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عطاء اله رفیعی آتانی/ علوم انسانی اسلامی به مثابه کاشف عقلانیت اسلامی</w:t>
      </w:r>
      <w:r w:rsidR="00757161" w:rsidRPr="00263439">
        <w:rPr>
          <w:rFonts w:cs="B Lotus" w:hint="cs"/>
          <w:rtl/>
        </w:rPr>
        <w:t>(</w:t>
      </w:r>
      <w:hyperlink r:id="rId12" w:tgtFrame="_blank" w:history="1">
        <w:r w:rsidR="00757161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757161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ایمان روشن بین / « اعتبار سنجی تاریخ پژوهی متداول اسلامی، مبتنی بر قرآن و حدیث و اصول کلامی شیعی مطالعه‌ی موردی: سیره‌ی ابن اسحاق</w:t>
      </w:r>
      <w:r w:rsidR="00263439" w:rsidRPr="00263439">
        <w:rPr>
          <w:rFonts w:cs="B Lotus" w:hint="cs"/>
          <w:rtl/>
        </w:rPr>
        <w:t>»</w:t>
      </w:r>
      <w:r w:rsidR="00757161" w:rsidRPr="00263439">
        <w:rPr>
          <w:rFonts w:cs="B Lotus"/>
        </w:rPr>
        <w:t xml:space="preserve"> </w:t>
      </w:r>
      <w:r w:rsidR="00757161" w:rsidRPr="00263439">
        <w:rPr>
          <w:rFonts w:cs="B Lotus" w:hint="cs"/>
          <w:rtl/>
        </w:rPr>
        <w:t>(</w:t>
      </w:r>
      <w:hyperlink r:id="rId13" w:tgtFrame="_blank" w:history="1">
        <w:r w:rsidR="00757161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757161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حسین سوزنچی / چگونگی بازتولید فلسفه‌های علوم انسانی با تکیه بر فلسفه اسلامی</w:t>
      </w:r>
      <w:r w:rsidR="00263439" w:rsidRPr="00263439">
        <w:rPr>
          <w:rFonts w:cs="B Lotus" w:hint="cs"/>
          <w:rtl/>
        </w:rPr>
        <w:t>(</w:t>
      </w:r>
      <w:hyperlink r:id="rId14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فاطمه کاظمی آرانی و دکتر نرگس نیکخواه قمصری/ تأملی بر روش شناسی در علوم انسانی</w:t>
      </w:r>
      <w:r w:rsidR="00263439" w:rsidRPr="00263439">
        <w:rPr>
          <w:rFonts w:cs="B Lotus" w:hint="cs"/>
          <w:rtl/>
        </w:rPr>
        <w:t>(</w:t>
      </w:r>
      <w:hyperlink r:id="rId15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دکتر عباس کشاورز شکری و مهدی جمشیدی و دکتر زاهد غفاری هشجین/ هستی شناسی اجتماعی در تفکر علامه مطهری</w:t>
      </w:r>
      <w:r w:rsidR="00263439" w:rsidRPr="00263439">
        <w:rPr>
          <w:rFonts w:cs="B Lotus" w:hint="cs"/>
          <w:rtl/>
        </w:rPr>
        <w:t>(</w:t>
      </w:r>
      <w:hyperlink r:id="rId16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 xml:space="preserve">* </w:t>
      </w:r>
      <w:r w:rsidR="00757161" w:rsidRPr="00263439">
        <w:rPr>
          <w:rFonts w:cs="B Lotus"/>
          <w:rtl/>
        </w:rPr>
        <w:t>دکتر عباس کشاورز شکری و مهدی جمشیدی و دکتر زاهد غفاری هشجین/ معرفت شناسی اجتماعی در تفکر علامه مطهری</w:t>
      </w:r>
      <w:r w:rsidR="00263439" w:rsidRPr="00263439">
        <w:rPr>
          <w:rFonts w:cs="B Lotus" w:hint="cs"/>
          <w:rtl/>
        </w:rPr>
        <w:t>(</w:t>
      </w:r>
      <w:hyperlink r:id="rId17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سید محمد تقی موحد ابطحی/ انحلال مسئله علم دینی در دیدگاه آیه‌الله جوادی آملی</w:t>
      </w:r>
      <w:r w:rsidR="00263439" w:rsidRPr="00263439">
        <w:rPr>
          <w:rFonts w:cs="B Lotus" w:hint="cs"/>
          <w:rtl/>
        </w:rPr>
        <w:t>(</w:t>
      </w:r>
      <w:hyperlink r:id="rId18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فاطمه امین پور / اصول و مبانی روش</w:t>
      </w:r>
      <w:r w:rsidR="00757161" w:rsidRPr="00263439">
        <w:rPr>
          <w:rFonts w:cs="B Lotus"/>
          <w:rtl/>
        </w:rPr>
        <w:softHyphen/>
        <w:t>شناسی اجتماعی قرآن</w:t>
      </w:r>
      <w:r w:rsidR="00263439" w:rsidRPr="00263439">
        <w:rPr>
          <w:rFonts w:cs="B Lotus" w:hint="cs"/>
          <w:rtl/>
        </w:rPr>
        <w:t>(</w:t>
      </w:r>
      <w:hyperlink r:id="rId19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دکتر جواد ایروانی/ تاثیر مبانی جهان بینی و انسان شناختی بر علوم انسانی با تأکید بر دانش اقتصاد</w:t>
      </w:r>
      <w:r w:rsidR="00263439" w:rsidRPr="00263439">
        <w:rPr>
          <w:rFonts w:cs="B Lotus" w:hint="cs"/>
          <w:rtl/>
        </w:rPr>
        <w:t xml:space="preserve"> (</w:t>
      </w:r>
      <w:hyperlink r:id="rId20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>*</w:t>
      </w:r>
      <w:r w:rsidR="00757161" w:rsidRPr="00263439">
        <w:rPr>
          <w:rFonts w:cs="B Lotus"/>
          <w:rtl/>
        </w:rPr>
        <w:t>شیرین آزادی و عباس عباسی/ امانیسم و تئوییسم ، مطالعه تطبیقی در روش شناسی و مفهوم</w:t>
      </w:r>
      <w:r w:rsidR="00263439" w:rsidRPr="00263439">
        <w:rPr>
          <w:rFonts w:cs="B Lotus" w:hint="cs"/>
          <w:rtl/>
        </w:rPr>
        <w:t>(</w:t>
      </w:r>
      <w:hyperlink r:id="rId21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 xml:space="preserve">* </w:t>
      </w:r>
      <w:r w:rsidR="00757161" w:rsidRPr="00263439">
        <w:rPr>
          <w:rFonts w:cs="B Lotus"/>
          <w:rtl/>
        </w:rPr>
        <w:t xml:space="preserve">سید مهدی بیابانکی/ مقایسه ای میان انسان شناسی فلسفی </w:t>
      </w:r>
      <w:r w:rsidR="00757161" w:rsidRPr="00263439">
        <w:rPr>
          <w:rFonts w:ascii="Times New Roman" w:hAnsi="Times New Roman" w:cs="Times New Roman" w:hint="cs"/>
          <w:rtl/>
        </w:rPr>
        <w:t>–</w:t>
      </w:r>
      <w:r w:rsidR="00757161" w:rsidRPr="00263439">
        <w:rPr>
          <w:rFonts w:cs="B Lotus"/>
          <w:rtl/>
        </w:rPr>
        <w:t xml:space="preserve"> </w:t>
      </w:r>
      <w:r w:rsidR="00757161" w:rsidRPr="00263439">
        <w:rPr>
          <w:rFonts w:cs="B Lotus" w:hint="cs"/>
          <w:rtl/>
        </w:rPr>
        <w:t>عرفانی</w:t>
      </w:r>
      <w:r w:rsidR="00757161" w:rsidRPr="00263439">
        <w:rPr>
          <w:rFonts w:cs="B Lotus"/>
          <w:rtl/>
        </w:rPr>
        <w:t xml:space="preserve"> </w:t>
      </w:r>
      <w:r w:rsidR="00757161" w:rsidRPr="00263439">
        <w:rPr>
          <w:rFonts w:cs="B Lotus" w:hint="cs"/>
          <w:rtl/>
        </w:rPr>
        <w:t>اسلامی</w:t>
      </w:r>
      <w:r w:rsidR="00757161" w:rsidRPr="00263439">
        <w:rPr>
          <w:rFonts w:cs="B Lotus"/>
          <w:rtl/>
        </w:rPr>
        <w:t xml:space="preserve"> </w:t>
      </w:r>
      <w:r w:rsidR="00757161" w:rsidRPr="00263439">
        <w:rPr>
          <w:rFonts w:cs="B Lotus" w:hint="cs"/>
          <w:rtl/>
        </w:rPr>
        <w:t>با</w:t>
      </w:r>
      <w:r w:rsidR="00757161" w:rsidRPr="00263439">
        <w:rPr>
          <w:rFonts w:cs="B Lotus"/>
          <w:rtl/>
        </w:rPr>
        <w:t xml:space="preserve"> </w:t>
      </w:r>
      <w:r w:rsidR="00757161" w:rsidRPr="00263439">
        <w:rPr>
          <w:rFonts w:cs="B Lotus" w:hint="cs"/>
          <w:rtl/>
        </w:rPr>
        <w:t>انسان</w:t>
      </w:r>
      <w:r w:rsidR="00757161" w:rsidRPr="00263439">
        <w:rPr>
          <w:rFonts w:cs="B Lotus"/>
          <w:rtl/>
        </w:rPr>
        <w:t xml:space="preserve"> شناسی پست مدرن و تأثیر آن در فلسفه </w:t>
      </w:r>
      <w:r w:rsidR="00757161" w:rsidRPr="00263439">
        <w:rPr>
          <w:rFonts w:cs="B Lotus"/>
          <w:rtl/>
        </w:rPr>
        <w:lastRenderedPageBreak/>
        <w:t>اخلاق</w:t>
      </w:r>
      <w:r w:rsidR="00263439" w:rsidRPr="00263439">
        <w:rPr>
          <w:rFonts w:cs="B Lotus" w:hint="cs"/>
          <w:rtl/>
        </w:rPr>
        <w:t>(</w:t>
      </w:r>
      <w:hyperlink r:id="rId22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  <w:r w:rsidR="00757161" w:rsidRPr="00263439">
        <w:rPr>
          <w:rFonts w:cs="B Lotus"/>
        </w:rPr>
        <w:br/>
        <w:t xml:space="preserve">* </w:t>
      </w:r>
      <w:r w:rsidR="00757161" w:rsidRPr="00263439">
        <w:rPr>
          <w:rFonts w:cs="B Lotus"/>
          <w:rtl/>
        </w:rPr>
        <w:t>رحمان پاریاد و دکتر عباس معدن دارآرانی/ رویکرد میان رشته ای و امکان تولید دانش بومی علوم انسانی</w:t>
      </w:r>
      <w:r w:rsidR="00263439" w:rsidRPr="00263439">
        <w:rPr>
          <w:rFonts w:cs="B Lotus" w:hint="cs"/>
          <w:rtl/>
        </w:rPr>
        <w:t xml:space="preserve"> (</w:t>
      </w:r>
      <w:hyperlink r:id="rId23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F32AA5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F32AA5" w:rsidRPr="00263439" w:rsidRDefault="00F32AA5" w:rsidP="00F32AA5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2009775" cy="2857500"/>
            <wp:effectExtent l="0" t="0" r="9525" b="0"/>
            <wp:docPr id="1" name="Picture 1" descr="http://icih.ir/wp-content/uploads/2017/11/m.m.j2.960810-211x30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ih.ir/wp-content/uploads/2017/11/m.m.j2.960810-211x30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A5" w:rsidRPr="00263439" w:rsidRDefault="005528A8" w:rsidP="005528A8">
      <w:pPr>
        <w:bidi/>
        <w:rPr>
          <w:rFonts w:cs="B Lotus"/>
          <w:color w:val="00B050"/>
        </w:rPr>
      </w:pPr>
      <w:r w:rsidRPr="00263439">
        <w:rPr>
          <w:rFonts w:cs="B Lotus"/>
          <w:b/>
          <w:bCs/>
          <w:color w:val="00B050"/>
          <w:rtl/>
        </w:rPr>
        <w:t>جلد دوم</w:t>
      </w:r>
      <w:r w:rsidRPr="00263439">
        <w:rPr>
          <w:rFonts w:cs="B Lotus"/>
          <w:b/>
          <w:bCs/>
          <w:color w:val="00B050"/>
        </w:rPr>
        <w:t>:</w:t>
      </w:r>
      <w:r>
        <w:rPr>
          <w:rFonts w:cs="B Lotus" w:hint="cs"/>
          <w:b/>
          <w:bCs/>
          <w:color w:val="00B050"/>
          <w:rtl/>
        </w:rPr>
        <w:t xml:space="preserve"> </w:t>
      </w:r>
      <w:r w:rsidR="00F32AA5" w:rsidRPr="00263439">
        <w:rPr>
          <w:rFonts w:cs="B Lotus"/>
          <w:b/>
          <w:bCs/>
          <w:color w:val="00B050"/>
          <w:rtl/>
        </w:rPr>
        <w:t xml:space="preserve">فلسفه و روش‌شناسی علوم انسانی اسلامی 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دکتر عابد تقوی/ نقش باستان شناسی دوران اسلامی در تحقق اهداف تحول در علوم انسانی</w:t>
      </w:r>
      <w:r w:rsidR="00263439" w:rsidRPr="00263439">
        <w:rPr>
          <w:rFonts w:cs="B Lotus" w:hint="cs"/>
          <w:rtl/>
        </w:rPr>
        <w:t>(</w:t>
      </w:r>
      <w:hyperlink r:id="rId26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دکتر محمد علی توانا/ هم ذهنی انتقادی و رئالیسم انتقادی به عنوان راهی برای تلفیق پوزیتیویسم و هرمنوتیک: بحثی در روش شناسی علوم انسانی مدرن</w:t>
      </w:r>
      <w:r w:rsidR="00263439" w:rsidRPr="00263439">
        <w:rPr>
          <w:rFonts w:cs="B Lotus" w:hint="cs"/>
          <w:rtl/>
        </w:rPr>
        <w:t>(</w:t>
      </w:r>
      <w:hyperlink r:id="rId27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کمال حاجیانی/ معرفت شناسی باور دینی از دیدگاه آیت الله جوادی آملی</w:t>
      </w:r>
      <w:r w:rsidR="00263439" w:rsidRPr="00263439">
        <w:rPr>
          <w:rFonts w:cs="B Lotus" w:hint="cs"/>
          <w:rtl/>
        </w:rPr>
        <w:t>(</w:t>
      </w:r>
      <w:hyperlink r:id="rId28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ابراهیم دادجو/ فطرت، سرشتِ «روش در روش» آدمی در علوم انسانی ـ اسلامی و در هرگونه علمی است</w:t>
      </w:r>
      <w:r w:rsidRPr="00263439">
        <w:rPr>
          <w:rFonts w:cs="B Lotus"/>
        </w:rPr>
        <w:t>(</w:t>
      </w:r>
      <w:r w:rsidR="00263439" w:rsidRPr="00263439">
        <w:rPr>
          <w:rFonts w:cs="B Lotus" w:hint="cs"/>
          <w:rtl/>
        </w:rPr>
        <w:t>(</w:t>
      </w:r>
      <w:hyperlink r:id="rId29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دکتر ابراهیم سلیمی کوچی/ علوم انسانی اسلامی و فرصت عرضه جهانی معنا</w:t>
      </w:r>
      <w:r w:rsidR="00263439" w:rsidRPr="00263439">
        <w:rPr>
          <w:rFonts w:cs="B Lotus" w:hint="cs"/>
          <w:rtl/>
        </w:rPr>
        <w:t>(</w:t>
      </w:r>
      <w:hyperlink r:id="rId30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زهرا صالحی/ روش شناسی شناخت اجتماعی در اسلام (با محوریت نهج البلاغه)</w:t>
      </w:r>
      <w:r w:rsidRPr="00263439">
        <w:rPr>
          <w:rFonts w:cs="B Lotus"/>
        </w:rPr>
        <w:t>(</w:t>
      </w:r>
      <w:r w:rsidR="00263439" w:rsidRPr="00263439">
        <w:rPr>
          <w:rFonts w:cs="B Lotus" w:hint="cs"/>
          <w:rtl/>
        </w:rPr>
        <w:t xml:space="preserve"> (</w:t>
      </w:r>
      <w:hyperlink r:id="rId31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محسن صبوریان/ دو تقریر از علوم انسانی اسلامی: بررسی تطبیقی انسان‌شناسی فارابی و ابن خلدون</w:t>
      </w:r>
      <w:r w:rsidR="00263439" w:rsidRPr="00263439">
        <w:rPr>
          <w:rFonts w:cs="B Lotus" w:hint="cs"/>
          <w:rtl/>
        </w:rPr>
        <w:t>(</w:t>
      </w:r>
      <w:hyperlink r:id="rId32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سید علیرضا صفوی و دکتر اکبر رهنما/ تبیین منابع معرفت شناختی اسلام و بررسی نقش آن ها در اسلامی سازی علوم به منظور عملیاتی نمودن اندیشه های امام خمینی (ره) در زمینه ی اسلامی کردن دانشگاهها</w:t>
      </w:r>
      <w:r w:rsidR="00263439" w:rsidRPr="00263439">
        <w:rPr>
          <w:rFonts w:cs="B Lotus" w:hint="cs"/>
          <w:rtl/>
        </w:rPr>
        <w:t>(</w:t>
      </w:r>
      <w:hyperlink r:id="rId33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سید محمد طباطبایی/ علم دینی چیستی</w:t>
      </w:r>
      <w:r w:rsidRPr="00263439">
        <w:rPr>
          <w:rFonts w:ascii="Cambria" w:hAnsi="Cambria" w:cs="Cambria" w:hint="cs"/>
          <w:rtl/>
        </w:rPr>
        <w:t> 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امکان</w:t>
      </w:r>
      <w:r w:rsidR="00263439" w:rsidRPr="00263439">
        <w:rPr>
          <w:rFonts w:cs="B Lotus" w:hint="cs"/>
          <w:rtl/>
        </w:rPr>
        <w:t>(</w:t>
      </w:r>
      <w:hyperlink r:id="rId34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دکتر مهدی عبدالهی/ الگوی تأسیس علوم انسانی اسلامی</w:t>
      </w:r>
      <w:r w:rsidR="00263439" w:rsidRPr="00263439">
        <w:rPr>
          <w:rFonts w:cs="B Lotus" w:hint="cs"/>
          <w:rtl/>
        </w:rPr>
        <w:t>(</w:t>
      </w:r>
      <w:hyperlink r:id="rId35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lastRenderedPageBreak/>
        <w:t>سید علی اکبر عظیمی و غلامرضا بهروزلک / نگاهی به تحول جنبه های هستی شناختی آینده ذیل آموزه های اسلام</w:t>
      </w:r>
      <w:r w:rsidR="00263439" w:rsidRPr="00263439">
        <w:rPr>
          <w:rFonts w:cs="B Lotus" w:hint="cs"/>
          <w:rtl/>
        </w:rPr>
        <w:t>(</w:t>
      </w:r>
      <w:hyperlink r:id="rId36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عباس فتحیه/ از تقابل علم و دین تا تعامل عقل و نقل</w:t>
      </w:r>
      <w:r w:rsidR="00263439" w:rsidRPr="00263439">
        <w:rPr>
          <w:rFonts w:cs="B Lotus" w:hint="cs"/>
          <w:rtl/>
        </w:rPr>
        <w:t>! (</w:t>
      </w:r>
      <w:hyperlink r:id="rId37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 xml:space="preserve">دکتر عباس قدیمی قیداری/ درآمدی برروش شناسی تاریخی و فلسفه تاریخ در تاریخ نگاری ایرانی </w:t>
      </w:r>
      <w:r w:rsidRPr="00263439">
        <w:rPr>
          <w:rFonts w:ascii="Times New Roman" w:hAnsi="Times New Roman" w:cs="Times New Roman" w:hint="cs"/>
          <w:rtl/>
        </w:rPr>
        <w:t>–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263439" w:rsidRPr="00263439">
        <w:rPr>
          <w:rFonts w:cs="B Lotus" w:hint="cs"/>
          <w:rtl/>
        </w:rPr>
        <w:t>(</w:t>
      </w:r>
      <w:hyperlink r:id="rId38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سید محمد هادی گرامی و محمد قندهاری/ درآمدی بر روش‌شناسی تاریخ فکر با تکیه بر مطالعات شیعه‌شناسی</w:t>
      </w:r>
      <w:r w:rsidR="00263439" w:rsidRPr="00263439">
        <w:rPr>
          <w:rFonts w:cs="B Lotus" w:hint="cs"/>
          <w:rtl/>
        </w:rPr>
        <w:t>(</w:t>
      </w:r>
      <w:hyperlink r:id="rId39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</w:rPr>
      </w:pPr>
      <w:r w:rsidRPr="00263439">
        <w:rPr>
          <w:rFonts w:cs="B Lotus"/>
          <w:rtl/>
        </w:rPr>
        <w:t>مریم معیرزاده / روش شناسی منطق موقعیت رهیافتی کارآمد برای علوم انسانی و اجتماعی</w:t>
      </w:r>
      <w:r w:rsidR="00263439" w:rsidRPr="00263439">
        <w:rPr>
          <w:rFonts w:cs="B Lotus" w:hint="cs"/>
          <w:rtl/>
        </w:rPr>
        <w:t>(</w:t>
      </w:r>
      <w:hyperlink r:id="rId40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numPr>
          <w:ilvl w:val="0"/>
          <w:numId w:val="1"/>
        </w:numPr>
        <w:bidi/>
        <w:rPr>
          <w:rFonts w:cs="B Lotus"/>
          <w:rtl/>
        </w:rPr>
      </w:pPr>
      <w:r w:rsidRPr="00263439">
        <w:rPr>
          <w:rFonts w:cs="B Lotus"/>
          <w:rtl/>
        </w:rPr>
        <w:t>دکتر علی نصیری/ مبانی ابتناء علوم انسانی بر متون دینی</w:t>
      </w:r>
      <w:r w:rsidR="00263439" w:rsidRPr="00263439">
        <w:rPr>
          <w:rFonts w:cs="B Lotus" w:hint="cs"/>
          <w:rtl/>
        </w:rPr>
        <w:t>(</w:t>
      </w:r>
      <w:hyperlink r:id="rId41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F32AA5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F32AA5" w:rsidRPr="00263439" w:rsidRDefault="00F32AA5" w:rsidP="00F32AA5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2028825" cy="2857500"/>
            <wp:effectExtent l="0" t="0" r="9525" b="0"/>
            <wp:docPr id="2" name="Picture 2" descr="http://icih.ir/wp-content/uploads/2017/11/m.m.j3.960810-213x300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ih.ir/wp-content/uploads/2017/11/m.m.j3.960810-213x300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A5" w:rsidRPr="00263439" w:rsidRDefault="00F32AA5" w:rsidP="00F32AA5">
      <w:pPr>
        <w:bidi/>
        <w:rPr>
          <w:rFonts w:cs="B Lotus"/>
          <w:color w:val="00B050"/>
        </w:rPr>
      </w:pPr>
      <w:r w:rsidRPr="00263439">
        <w:rPr>
          <w:rFonts w:cs="B Lotus"/>
          <w:b/>
          <w:bCs/>
          <w:color w:val="00B050"/>
          <w:rtl/>
        </w:rPr>
        <w:t>جلد سوم: کاربردی‌سازی علوم انسانی اسلامی</w:t>
      </w:r>
      <w:r w:rsidRPr="00263439">
        <w:rPr>
          <w:rFonts w:cs="B Lotus"/>
          <w:b/>
          <w:bCs/>
          <w:color w:val="00B050"/>
        </w:rPr>
        <w:t>: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فریبرز باقری/ نقش مفهوم «غایتمندی» در تعیین ملاک «نابهنجاری» در روانشناسی مبتنی بر نگرش ماده گرایی و بر مبنای رویکرد اسلامی به انسان و هستی</w:t>
      </w:r>
      <w:r w:rsidR="00263439" w:rsidRPr="00263439">
        <w:rPr>
          <w:rFonts w:cs="B Lotus" w:hint="cs"/>
          <w:rtl/>
        </w:rPr>
        <w:t xml:space="preserve"> (</w:t>
      </w:r>
      <w:hyperlink r:id="rId44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مسعود دَرودی و دکتر سید صدرالدین موسوی/ مطالعات پسا</w:t>
      </w:r>
      <w:r w:rsidR="00263439" w:rsidRPr="00263439">
        <w:rPr>
          <w:rFonts w:cs="B Lotus" w:hint="cs"/>
          <w:rtl/>
        </w:rPr>
        <w:t xml:space="preserve"> </w:t>
      </w:r>
      <w:proofErr w:type="gramStart"/>
      <w:r w:rsidRPr="00263439">
        <w:rPr>
          <w:rFonts w:cs="B Lotus"/>
          <w:rtl/>
        </w:rPr>
        <w:t>استعماری :</w:t>
      </w:r>
      <w:proofErr w:type="gramEnd"/>
      <w:r w:rsidRPr="00263439">
        <w:rPr>
          <w:rFonts w:cs="B Lotus"/>
          <w:rtl/>
        </w:rPr>
        <w:t xml:space="preserve"> عرصه</w:t>
      </w:r>
      <w:r w:rsidRPr="00263439">
        <w:rPr>
          <w:rFonts w:cs="B Lotus"/>
          <w:rtl/>
        </w:rPr>
        <w:softHyphen/>
        <w:t>ای برای علوم انسانی بومی</w:t>
      </w:r>
      <w:r w:rsidR="00263439" w:rsidRPr="00263439">
        <w:rPr>
          <w:rFonts w:cs="B Lotus" w:hint="cs"/>
          <w:rtl/>
        </w:rPr>
        <w:t>(</w:t>
      </w:r>
      <w:hyperlink r:id="rId45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افسری/ اسلام و سرمایه اجتماعی</w:t>
      </w:r>
      <w:r w:rsidR="00263439" w:rsidRPr="00263439">
        <w:rPr>
          <w:rFonts w:cs="B Lotus" w:hint="cs"/>
          <w:rtl/>
        </w:rPr>
        <w:t xml:space="preserve"> (</w:t>
      </w:r>
      <w:hyperlink r:id="rId46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جواد ایمانی خوشخو / شک سه گانه (مسیر تمدن سازی، موانع آن و چگونگی آینده)</w:t>
      </w:r>
      <w:r w:rsidR="00263439" w:rsidRPr="00263439">
        <w:rPr>
          <w:rFonts w:cs="B Lotus" w:hint="cs"/>
          <w:rtl/>
        </w:rPr>
        <w:t xml:space="preserve"> (</w:t>
      </w:r>
      <w:hyperlink r:id="rId47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الهه ایمانی و دکتر محمدجواد مهدوی نژاد/ مقایسه تطبیقی نظریه</w:t>
      </w:r>
      <w:r w:rsidRPr="00263439">
        <w:rPr>
          <w:rFonts w:cs="B Lotus"/>
          <w:rtl/>
        </w:rPr>
        <w:softHyphen/>
      </w:r>
      <w:r w:rsidRPr="00263439">
        <w:rPr>
          <w:rFonts w:cs="B Lotus"/>
        </w:rPr>
        <w:t xml:space="preserve"> </w:t>
      </w:r>
      <w:r w:rsidRPr="00263439">
        <w:rPr>
          <w:rFonts w:cs="B Lotus"/>
          <w:rtl/>
        </w:rPr>
        <w:t>های شاخص در تعریف چیستی هنر اسلامی</w:t>
      </w:r>
      <w:r w:rsidR="00263439" w:rsidRPr="00263439">
        <w:rPr>
          <w:rFonts w:cs="B Lotus" w:hint="cs"/>
          <w:rtl/>
        </w:rPr>
        <w:t xml:space="preserve"> (</w:t>
      </w:r>
      <w:hyperlink r:id="rId48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دکتر منیجه بحرینی زاده و احمد اله یاری بوزنجانی/ بازاریابی با رویکردی اسلامی: بازنگری تئوری آمیخته </w:t>
      </w:r>
      <w:proofErr w:type="gramStart"/>
      <w:r w:rsidRPr="00263439">
        <w:rPr>
          <w:rFonts w:cs="B Lotus"/>
          <w:rtl/>
        </w:rPr>
        <w:t>بازاریابی</w:t>
      </w:r>
      <w:r w:rsidR="00263439" w:rsidRPr="00263439">
        <w:rPr>
          <w:rFonts w:cs="B Lotus" w:hint="cs"/>
          <w:rtl/>
        </w:rPr>
        <w:t>(</w:t>
      </w:r>
      <w:proofErr w:type="gramEnd"/>
      <w:r w:rsidR="00263439" w:rsidRPr="00263439">
        <w:rPr>
          <w:rFonts w:cs="B Lotus"/>
        </w:rPr>
        <w:fldChar w:fldCharType="begin"/>
      </w:r>
      <w:r w:rsidR="00263439" w:rsidRPr="00263439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263439" w:rsidRPr="00263439">
        <w:rPr>
          <w:rFonts w:cs="B Lotus"/>
        </w:rPr>
        <w:fldChar w:fldCharType="separate"/>
      </w:r>
      <w:r w:rsidR="00263439" w:rsidRPr="00263439">
        <w:rPr>
          <w:rStyle w:val="Hyperlink"/>
          <w:rFonts w:cs="B Lotus"/>
          <w:u w:val="none"/>
          <w:rtl/>
        </w:rPr>
        <w:t>مشاهده مقاله</w:t>
      </w:r>
      <w:r w:rsidR="00263439" w:rsidRPr="00263439">
        <w:rPr>
          <w:rFonts w:cs="B Lotus"/>
        </w:rPr>
        <w:fldChar w:fldCharType="end"/>
      </w:r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 xml:space="preserve">دکتر عباس چهاردولی/کاربستی عملیاتی در کاربردیسازی علوم انسانی اسلامی «ارائه الگوی مهندسی فرهنگی راهبردی با رو کردی سیستمی برمبنای اندیشه های راهبردی مقام معظم رهبری حضرت امام خامنه </w:t>
      </w:r>
      <w:proofErr w:type="gramStart"/>
      <w:r w:rsidRPr="00263439">
        <w:rPr>
          <w:rFonts w:cs="B Lotus"/>
          <w:rtl/>
        </w:rPr>
        <w:t>ای(</w:t>
      </w:r>
      <w:proofErr w:type="gramEnd"/>
      <w:r w:rsidRPr="00263439">
        <w:rPr>
          <w:rFonts w:cs="B Lotus"/>
          <w:rtl/>
        </w:rPr>
        <w:t>مدظله العالی)</w:t>
      </w:r>
      <w:r w:rsidR="00263439" w:rsidRPr="00263439">
        <w:rPr>
          <w:rFonts w:cs="B Lotus" w:hint="cs"/>
          <w:rtl/>
        </w:rPr>
        <w:t xml:space="preserve"> (</w:t>
      </w:r>
      <w:hyperlink r:id="rId49" w:tgtFrame="_blank" w:history="1">
        <w:r w:rsidR="00263439" w:rsidRPr="00263439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مسعود حراقی و دکتر منیجه بحرینی زاده/ بررسی اخلاقیات بازاریابی با رویکرد </w:t>
      </w:r>
      <w:proofErr w:type="gramStart"/>
      <w:r w:rsidRPr="00263439">
        <w:rPr>
          <w:rFonts w:cs="B Lotus"/>
          <w:rtl/>
        </w:rPr>
        <w:t>اسلامی</w:t>
      </w:r>
      <w:r w:rsidR="00263439" w:rsidRPr="00263439">
        <w:rPr>
          <w:rFonts w:cs="B Lotus" w:hint="cs"/>
          <w:rtl/>
        </w:rPr>
        <w:t>(</w:t>
      </w:r>
      <w:proofErr w:type="gramEnd"/>
      <w:r w:rsidR="00263439" w:rsidRPr="00263439">
        <w:rPr>
          <w:rFonts w:cs="B Lotus"/>
        </w:rPr>
        <w:fldChar w:fldCharType="begin"/>
      </w:r>
      <w:r w:rsidR="00263439" w:rsidRPr="00263439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263439" w:rsidRPr="00263439">
        <w:rPr>
          <w:rFonts w:cs="B Lotus"/>
        </w:rPr>
        <w:fldChar w:fldCharType="separate"/>
      </w:r>
      <w:r w:rsidR="00263439" w:rsidRPr="00263439">
        <w:rPr>
          <w:rStyle w:val="Hyperlink"/>
          <w:rFonts w:cs="B Lotus"/>
          <w:u w:val="none"/>
          <w:rtl/>
        </w:rPr>
        <w:t>مشاهده مقاله</w:t>
      </w:r>
      <w:r w:rsidR="00263439" w:rsidRPr="00263439">
        <w:rPr>
          <w:rFonts w:cs="B Lotus"/>
        </w:rPr>
        <w:fldChar w:fldCharType="end"/>
      </w:r>
      <w:r w:rsidR="00263439" w:rsidRPr="00263439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فهیمه دهقانی و دکتر محمدجواد مهدوی</w:t>
      </w:r>
      <w:dir w:val="ltr">
        <w:r w:rsidRPr="00263439">
          <w:rPr>
            <w:rFonts w:cs="B Lotus" w:hint="cs"/>
            <w:rtl/>
          </w:rPr>
          <w:t>نژاد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و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بهار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برومند</w:t>
        </w:r>
        <w:r w:rsidRPr="00263439">
          <w:rPr>
            <w:rFonts w:cs="B Lotus"/>
            <w:rtl/>
          </w:rPr>
          <w:t xml:space="preserve">/ </w:t>
        </w:r>
        <w:r w:rsidRPr="00263439">
          <w:rPr>
            <w:rFonts w:cs="B Lotus" w:hint="cs"/>
            <w:rtl/>
          </w:rPr>
          <w:t>جایگاه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«رویکرد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اسلامی»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به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معماری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در</w:t>
        </w:r>
        <w:r w:rsidRPr="00263439">
          <w:rPr>
            <w:rFonts w:cs="B Lotus"/>
            <w:rtl/>
          </w:rPr>
          <w:t xml:space="preserve"> </w:t>
        </w:r>
        <w:r w:rsidRPr="00263439">
          <w:rPr>
            <w:rFonts w:cs="B Lotus" w:hint="cs"/>
            <w:rtl/>
          </w:rPr>
          <w:t>ایران</w:t>
        </w:r>
        <w:r w:rsidRPr="00263439">
          <w:rPr>
            <w:rFonts w:cs="B Lotus"/>
            <w:rtl/>
          </w:rPr>
          <w:t xml:space="preserve"> </w:t>
        </w:r>
        <w:r w:rsidR="00263439" w:rsidRPr="00263439">
          <w:rPr>
            <w:rFonts w:cs="B Lotus" w:hint="cs"/>
            <w:rtl/>
          </w:rPr>
          <w:t>معاصر1370</w:t>
        </w:r>
        <w:r w:rsidR="00263439">
          <w:rPr>
            <w:rFonts w:cs="B Lotus" w:hint="cs"/>
            <w:rtl/>
          </w:rPr>
          <w:t xml:space="preserve"> </w:t>
        </w:r>
        <w:r w:rsidR="00263439" w:rsidRPr="00263439">
          <w:rPr>
            <w:rFonts w:cs="B Lotus" w:hint="cs"/>
            <w:rtl/>
          </w:rPr>
          <w:t>(</w:t>
        </w:r>
        <w:hyperlink r:id="rId50" w:tgtFrame="_blank" w:history="1">
          <w:r w:rsidR="00263439" w:rsidRPr="00263439">
            <w:rPr>
              <w:rStyle w:val="Hyperlink"/>
              <w:rFonts w:cs="B Lotus"/>
              <w:u w:val="none"/>
              <w:rtl/>
            </w:rPr>
            <w:t>مشاهده مقاله</w:t>
          </w:r>
        </w:hyperlink>
        <w:r w:rsidR="00263439" w:rsidRPr="00263439">
          <w:rPr>
            <w:rFonts w:cs="B Lotus" w:hint="cs"/>
            <w:rtl/>
          </w:rPr>
          <w:t>)</w:t>
        </w:r>
        <w:r w:rsidR="005528A8">
          <w:t>‬</w:t>
        </w:r>
      </w:di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محمد رمضانی و دکتر سید محمد رضا تقوی/ اخبات، معیار زیربنایی در سنجش ایمان: مطالعۀ </w:t>
      </w:r>
      <w:proofErr w:type="gramStart"/>
      <w:r w:rsidRPr="00263439">
        <w:rPr>
          <w:rFonts w:cs="B Lotus"/>
          <w:rtl/>
        </w:rPr>
        <w:t>مقدماتی</w:t>
      </w:r>
      <w:r w:rsidR="00263439" w:rsidRPr="00757161">
        <w:rPr>
          <w:rFonts w:cs="B Lotus" w:hint="cs"/>
          <w:rtl/>
        </w:rPr>
        <w:t>(</w:t>
      </w:r>
      <w:proofErr w:type="gramEnd"/>
      <w:r w:rsidR="00263439" w:rsidRPr="00757161">
        <w:rPr>
          <w:rFonts w:cs="B Lotus"/>
        </w:rPr>
        <w:fldChar w:fldCharType="begin"/>
      </w:r>
      <w:r w:rsidR="00263439" w:rsidRPr="00757161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263439" w:rsidRPr="00757161">
        <w:rPr>
          <w:rFonts w:cs="B Lotus"/>
        </w:rPr>
        <w:fldChar w:fldCharType="separate"/>
      </w:r>
      <w:r w:rsidR="00263439" w:rsidRPr="00757161">
        <w:rPr>
          <w:rStyle w:val="Hyperlink"/>
          <w:rFonts w:cs="B Lotus"/>
          <w:u w:val="none"/>
          <w:rtl/>
        </w:rPr>
        <w:t>مشاهده مقاله</w:t>
      </w:r>
      <w:r w:rsidR="00263439" w:rsidRPr="00757161">
        <w:rPr>
          <w:rFonts w:cs="B Lotus"/>
        </w:rPr>
        <w:fldChar w:fldCharType="end"/>
      </w:r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سید سعید زاهد/ مبانی روانشناختی و جامعه شناختی معروف و منکر با استناد به مفاهیم قرآنی (طرحی نو در جهت تولید علوم انسانی مبتنی بر معارف اسلامی)</w:t>
      </w:r>
      <w:r w:rsidR="00263439" w:rsidRPr="00263439">
        <w:rPr>
          <w:rFonts w:cs="B Lotus" w:hint="cs"/>
          <w:rtl/>
        </w:rPr>
        <w:t xml:space="preserve"> </w:t>
      </w:r>
      <w:r w:rsidR="00263439" w:rsidRPr="00757161">
        <w:rPr>
          <w:rFonts w:cs="B Lotus" w:hint="cs"/>
          <w:rtl/>
        </w:rPr>
        <w:t>(</w:t>
      </w:r>
      <w:hyperlink r:id="rId51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احسان سلطانی فر/ از </w:t>
      </w:r>
      <w:proofErr w:type="gramStart"/>
      <w:r w:rsidRPr="00263439">
        <w:rPr>
          <w:rFonts w:cs="B Lotus"/>
          <w:rtl/>
        </w:rPr>
        <w:t>پاردایم(</w:t>
      </w:r>
      <w:proofErr w:type="gramEnd"/>
      <w:r w:rsidRPr="00263439">
        <w:rPr>
          <w:rFonts w:cs="B Lotus"/>
          <w:rtl/>
        </w:rPr>
        <w:t>الگوواره) تا پراگما(عمل): نوعی نگاه به الزامات فلسفی و مدیریتی طرح الگوی اسلامی ایرانی پیشرفت</w:t>
      </w:r>
      <w:r w:rsidR="00263439" w:rsidRPr="00757161">
        <w:rPr>
          <w:rFonts w:cs="B Lotus" w:hint="cs"/>
          <w:rtl/>
        </w:rPr>
        <w:t>(</w:t>
      </w:r>
      <w:hyperlink r:id="rId52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احسان سلطانی فر/ پارادایم</w:t>
      </w:r>
      <w:r w:rsidR="00263439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(الگو واره) مدیریت متعالیه: رهیافتی از حکمت صدرا برای طرح یک الگوی مدیریت اسلامی-</w:t>
      </w:r>
      <w:proofErr w:type="gramStart"/>
      <w:r w:rsidRPr="00263439">
        <w:rPr>
          <w:rFonts w:cs="B Lotus"/>
          <w:rtl/>
        </w:rPr>
        <w:t>ایرانی</w:t>
      </w:r>
      <w:r w:rsidR="00263439" w:rsidRPr="00757161">
        <w:rPr>
          <w:rFonts w:cs="B Lotus" w:hint="cs"/>
          <w:rtl/>
        </w:rPr>
        <w:t>(</w:t>
      </w:r>
      <w:proofErr w:type="gramEnd"/>
      <w:r w:rsidR="00263439" w:rsidRPr="00757161">
        <w:rPr>
          <w:rFonts w:cs="B Lotus"/>
        </w:rPr>
        <w:fldChar w:fldCharType="begin"/>
      </w:r>
      <w:r w:rsidR="00263439" w:rsidRPr="00757161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263439" w:rsidRPr="00757161">
        <w:rPr>
          <w:rFonts w:cs="B Lotus"/>
        </w:rPr>
        <w:fldChar w:fldCharType="separate"/>
      </w:r>
      <w:r w:rsidR="00263439" w:rsidRPr="00757161">
        <w:rPr>
          <w:rStyle w:val="Hyperlink"/>
          <w:rFonts w:cs="B Lotus"/>
          <w:u w:val="none"/>
          <w:rtl/>
        </w:rPr>
        <w:t>مشاهده مقاله</w:t>
      </w:r>
      <w:r w:rsidR="00263439" w:rsidRPr="00757161">
        <w:rPr>
          <w:rFonts w:cs="B Lotus"/>
        </w:rPr>
        <w:fldChar w:fldCharType="end"/>
      </w:r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جاوید شورچی گلنگدری و دکتر محمود حقانی و دکتر پریوش جعفری و محمد نیرو/ تدوین یکصد مؤلفهی مدیریت آموزشی بر اساس آموزه‌های اسلامی</w:t>
      </w:r>
      <w:r w:rsidR="00263439">
        <w:rPr>
          <w:rFonts w:cs="B Lotus" w:hint="cs"/>
          <w:rtl/>
        </w:rPr>
        <w:t xml:space="preserve"> </w:t>
      </w:r>
      <w:r w:rsidR="00263439" w:rsidRPr="00757161">
        <w:rPr>
          <w:rFonts w:cs="B Lotus" w:hint="cs"/>
          <w:rtl/>
        </w:rPr>
        <w:t>(</w:t>
      </w:r>
      <w:hyperlink r:id="rId53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زاهد غفاری هشجین و هاجر صادقیان/ لزوم توجه به حوزه های دارای مزیت نسبی در تولید و آموزش علوم انسانی اسلامی</w:t>
      </w:r>
      <w:r w:rsidRPr="00263439">
        <w:rPr>
          <w:rFonts w:ascii="Cambria" w:hAnsi="Cambria" w:cs="Cambria" w:hint="cs"/>
          <w:rtl/>
        </w:rPr>
        <w:t> </w:t>
      </w:r>
      <w:r w:rsidRPr="00263439">
        <w:rPr>
          <w:rFonts w:cs="B Lotus" w:hint="cs"/>
          <w:rtl/>
        </w:rPr>
        <w:t>با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تاکید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بر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حوزه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مطالعات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انقلاب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263439">
        <w:rPr>
          <w:rFonts w:cs="B Lotus" w:hint="cs"/>
          <w:rtl/>
        </w:rPr>
        <w:t xml:space="preserve"> </w:t>
      </w:r>
      <w:r w:rsidR="00263439" w:rsidRPr="00757161">
        <w:rPr>
          <w:rFonts w:cs="B Lotus" w:hint="cs"/>
          <w:rtl/>
        </w:rPr>
        <w:t>(</w:t>
      </w:r>
      <w:hyperlink r:id="rId54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شهاب قهرمانی/ روش تحقیق در آثار جغرافیدانان جهان اسلام و پارادایم های جغرافیایی</w:t>
      </w:r>
      <w:r w:rsidR="00263439">
        <w:rPr>
          <w:rFonts w:cs="B Lotus" w:hint="cs"/>
          <w:rtl/>
        </w:rPr>
        <w:t xml:space="preserve"> </w:t>
      </w:r>
      <w:r w:rsidR="00263439" w:rsidRPr="00757161">
        <w:rPr>
          <w:rFonts w:cs="B Lotus" w:hint="cs"/>
          <w:rtl/>
        </w:rPr>
        <w:t>(</w:t>
      </w:r>
      <w:hyperlink r:id="rId55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معصومه مقیمی فیروزآباد و عباس عباس پور/ لزوم تحول در علوم انسانی در حوزه ی مدیریت راهبردی از منظر اسلام</w:t>
      </w:r>
      <w:r w:rsidR="00263439">
        <w:rPr>
          <w:rFonts w:cs="B Lotus" w:hint="cs"/>
          <w:rtl/>
        </w:rPr>
        <w:t xml:space="preserve"> </w:t>
      </w:r>
      <w:r w:rsidR="00263439" w:rsidRPr="00757161">
        <w:rPr>
          <w:rFonts w:cs="B Lotus" w:hint="cs"/>
          <w:rtl/>
        </w:rPr>
        <w:t>(</w:t>
      </w:r>
      <w:hyperlink r:id="rId56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263439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عزیز نجف پور و فاطمه گیتی پسند/ انگاره</w:t>
      </w:r>
      <w:r w:rsidRPr="00263439">
        <w:rPr>
          <w:rFonts w:cs="B Lotus"/>
          <w:rtl/>
        </w:rPr>
        <w:softHyphen/>
        <w:t>های راهبردی برای نظام جمهوری اسلامی جهت نیل به سمت “علم دینی”</w:t>
      </w:r>
      <w:r w:rsidRPr="00263439">
        <w:rPr>
          <w:rFonts w:ascii="Cambria" w:hAnsi="Cambria" w:cs="Cambria" w:hint="cs"/>
          <w:rtl/>
        </w:rPr>
        <w:t> </w:t>
      </w:r>
      <w:r w:rsidRPr="00263439">
        <w:rPr>
          <w:rFonts w:cs="B Lotus" w:hint="cs"/>
          <w:rtl/>
        </w:rPr>
        <w:t>براساس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الگویِ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«تعمیق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شناخت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نقد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علم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گفتگوی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روشمند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علم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دین</w:t>
      </w:r>
      <w:r w:rsidR="00263439">
        <w:rPr>
          <w:rFonts w:cs="B Lotus" w:hint="cs"/>
          <w:rtl/>
        </w:rPr>
        <w:t xml:space="preserve">» </w:t>
      </w:r>
      <w:r w:rsidR="00263439" w:rsidRPr="00757161">
        <w:rPr>
          <w:rFonts w:cs="B Lotus" w:hint="cs"/>
          <w:rtl/>
        </w:rPr>
        <w:t>(</w:t>
      </w:r>
      <w:hyperlink r:id="rId57" w:tgtFrame="_blank" w:history="1">
        <w:r w:rsidR="00263439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263439" w:rsidRPr="00757161">
        <w:rPr>
          <w:rFonts w:cs="B Lotus" w:hint="cs"/>
          <w:rtl/>
        </w:rPr>
        <w:t>)</w:t>
      </w:r>
    </w:p>
    <w:p w:rsidR="00F32AA5" w:rsidRPr="00263439" w:rsidRDefault="00F32AA5" w:rsidP="00B36EAE">
      <w:pPr>
        <w:bidi/>
        <w:rPr>
          <w:rFonts w:cs="B Lotus"/>
          <w:rtl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محمد نقی زاده/ تبیین جایگاه علوم انسانیِ اسلامی در ترسیم فضای شهری</w:t>
      </w:r>
      <w:r w:rsidRPr="00263439">
        <w:rPr>
          <w:rFonts w:ascii="Cambria" w:hAnsi="Cambria" w:cs="Cambria" w:hint="cs"/>
          <w:rtl/>
        </w:rPr>
        <w:t> </w:t>
      </w:r>
      <w:r w:rsidRPr="00263439">
        <w:rPr>
          <w:rFonts w:cs="B Lotus" w:hint="cs"/>
          <w:rtl/>
        </w:rPr>
        <w:t>متناسب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با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الگوی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ایرانی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پیشرفت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58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B36EAE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2036445" cy="2856230"/>
            <wp:effectExtent l="0" t="0" r="1905" b="1270"/>
            <wp:docPr id="3" name="Picture 3" descr="http://icih.ir/wp-content/uploads/2017/11/m.m.j4.960810-214x30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ih.ir/wp-content/uploads/2017/11/m.m.j4.960810-214x30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B36EAE" w:rsidRDefault="00757161" w:rsidP="00757161">
      <w:pPr>
        <w:bidi/>
        <w:rPr>
          <w:rFonts w:cs="B Lotus"/>
          <w:color w:val="00B050"/>
        </w:rPr>
      </w:pPr>
      <w:r w:rsidRPr="00B36EAE">
        <w:rPr>
          <w:rFonts w:cs="B Lotus"/>
          <w:b/>
          <w:bCs/>
          <w:color w:val="00B050"/>
          <w:rtl/>
        </w:rPr>
        <w:t>جلد چهارم</w:t>
      </w:r>
      <w:r w:rsidR="005528A8">
        <w:rPr>
          <w:rFonts w:cs="B Lotus" w:hint="cs"/>
          <w:b/>
          <w:bCs/>
          <w:color w:val="00B050"/>
          <w:rtl/>
        </w:rPr>
        <w:t>:</w:t>
      </w:r>
      <w:r w:rsidRPr="00B36EAE">
        <w:rPr>
          <w:rFonts w:cs="B Lotus"/>
          <w:b/>
          <w:bCs/>
          <w:color w:val="00B050"/>
          <w:rtl/>
        </w:rPr>
        <w:t xml:space="preserve"> نقد علوم انسانی متداول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قاسم ترخان/ نقد علوم انسانی متداول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1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علی مصباح/ نقدی منطقی بر مبانی تجربه‌گرایی در علوم انسانی</w:t>
      </w:r>
      <w:r w:rsidR="00B36EAE" w:rsidRPr="00757161">
        <w:rPr>
          <w:rFonts w:cs="B Lotus" w:hint="cs"/>
          <w:rtl/>
        </w:rPr>
        <w:t xml:space="preserve"> (</w:t>
      </w:r>
      <w:hyperlink r:id="rId62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زهرا اشعری و هاجرالسادات قاسمی/ تعلیم و تربیت از منظر نظریه اسلامی عمل در چالش با رویکرد رفتارگرایانه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3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رضا اکبریان و دکتر نونا مومنی/ امکان و ضرورت علم دینی: نقدی بر رویکرد علمی رایج در غرب بر اساس مبانی فکری استاد علامه طباطبایی «ره</w:t>
      </w:r>
      <w:proofErr w:type="gramStart"/>
      <w:r w:rsidR="00B36EAE">
        <w:rPr>
          <w:rFonts w:cs="B Lotus" w:hint="cs"/>
          <w:rtl/>
        </w:rPr>
        <w:t>»</w:t>
      </w:r>
      <w:r w:rsidR="00B36EAE" w:rsidRPr="00757161">
        <w:rPr>
          <w:rFonts w:cs="B Lotus" w:hint="cs"/>
          <w:rtl/>
        </w:rPr>
        <w:t>(</w:t>
      </w:r>
      <w:proofErr w:type="gramEnd"/>
      <w:r w:rsidR="00B36EAE" w:rsidRPr="00757161">
        <w:rPr>
          <w:rFonts w:cs="B Lotus"/>
        </w:rPr>
        <w:fldChar w:fldCharType="begin"/>
      </w:r>
      <w:r w:rsidR="00B36EAE" w:rsidRPr="00757161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B36EAE" w:rsidRPr="00757161">
        <w:rPr>
          <w:rFonts w:cs="B Lotus"/>
        </w:rPr>
        <w:fldChar w:fldCharType="separate"/>
      </w:r>
      <w:r w:rsidR="00B36EAE" w:rsidRPr="00757161">
        <w:rPr>
          <w:rStyle w:val="Hyperlink"/>
          <w:rFonts w:cs="B Lotus"/>
          <w:u w:val="none"/>
          <w:rtl/>
        </w:rPr>
        <w:t>مشاهده مقاله</w:t>
      </w:r>
      <w:r w:rsidR="00B36EAE" w:rsidRPr="00757161">
        <w:rPr>
          <w:rFonts w:cs="B Lotus"/>
        </w:rPr>
        <w:fldChar w:fldCharType="end"/>
      </w:r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مهدی امیدی/ رویکرد معرفتی فلسفی به بنیاد‌های سکولاریستی علوم انسانی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4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سعیده انفعالی و دکتر علی باقری دولت آبادی/ دانشگاه و تولید علم؛ ضرورت</w:t>
      </w:r>
      <w:r w:rsidRPr="00263439">
        <w:rPr>
          <w:rFonts w:cs="B Lotus"/>
          <w:rtl/>
        </w:rPr>
        <w:softHyphen/>
        <w:t>ها و موانع ساختاری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5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حمیدرضا ایمانی فر / آسیب شناسی علوم انسانی اسلامی در فضای فناوری اطلاعات محور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6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محمّد حسین بادامچی/ بحران «ارزش » در علوم اجتماعی و پیامدهای آن</w:t>
      </w:r>
      <w:r w:rsidR="00B36EAE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(مقدمه ای بر ضرورت تحول در علوم اجتماعی مدرن</w:t>
      </w:r>
      <w:proofErr w:type="gramStart"/>
      <w:r w:rsidRPr="00263439">
        <w:rPr>
          <w:rFonts w:cs="B Lotus"/>
          <w:rtl/>
        </w:rPr>
        <w:t>)؛</w:t>
      </w:r>
      <w:proofErr w:type="gramEnd"/>
      <w:r w:rsidRPr="00263439">
        <w:rPr>
          <w:rFonts w:cs="B Lotus"/>
          <w:rtl/>
        </w:rPr>
        <w:t>تبیین بحران ارزشها در دو معنای متافیزیکی و اخلاقیِ آن با استفاده از اندیشه ماکس وبر</w:t>
      </w:r>
      <w:r w:rsidR="00B36EAE" w:rsidRPr="00757161">
        <w:rPr>
          <w:rFonts w:cs="B Lotus" w:hint="cs"/>
          <w:rtl/>
        </w:rPr>
        <w:t>(</w:t>
      </w:r>
      <w:hyperlink r:id="rId67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ایمان فرج اله چعبی و بهمن ساکی/ ردّ پای صهیونیسم در منابع روانشناسی با تأکید بر کتاب روان‌شناسی رشد، نوشته‌ی لورا. ای. بِرک و نقد آن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8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حاج محمدی/ شناخت آیه ای، حلقه مفقوده فلسفه علم در غرب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69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فریده سادات حسینی و سیده عاطفه قرشی/ کدام روش، کدام انسان: شناخت انسان از طریق بررسی روش‌های تربیتی اسلام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70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عاطفه حیرت و دکتر فاطمه بهرامی/ نقد نظریه های مشاوره و روان درمانی متداول و مقایسه با رویکرد اسلامی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71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محمد دهداری/ کنکاشی پیرامون برخی سوء برداشت ها در خصوص تحول در علوم انسانی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72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علی دولت و دکتر علی محمدی آشنانی/ بررسی فصل مقوم انسانیت بر اساس آموزه</w:t>
      </w:r>
      <w:r w:rsidRPr="00263439">
        <w:rPr>
          <w:rFonts w:cs="B Lotus"/>
          <w:rtl/>
        </w:rPr>
        <w:softHyphen/>
        <w:t>های قرآن و عترت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73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B36E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محمد جواد رنجکش و حمیدرضاکشاورز/ سیطره‌یافتگی نظری غرب و گسیختگی تولید دانش روابط‌بین‌الملل در گفتمان ایرانی/ اسلامی</w:t>
      </w:r>
      <w:r w:rsidR="00B36EAE">
        <w:rPr>
          <w:rFonts w:cs="B Lotus" w:hint="cs"/>
          <w:rtl/>
        </w:rPr>
        <w:t xml:space="preserve"> </w:t>
      </w:r>
      <w:r w:rsidR="00B36EAE" w:rsidRPr="00757161">
        <w:rPr>
          <w:rFonts w:cs="B Lotus" w:hint="cs"/>
          <w:rtl/>
        </w:rPr>
        <w:t>(</w:t>
      </w:r>
      <w:hyperlink r:id="rId74" w:tgtFrame="_blank" w:history="1">
        <w:r w:rsidR="00B36E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36EAE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روح الهی و طیبه پایندان و محمد حسن طالبیان/ سبب شناسی شکاکیت فلسفی در روانشناسی متداول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75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حجت الاسلام دکتر ابوالفضل ساجدی/ آسیبهای روش شناختی در علوم انسانی و آثار آن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76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اکبر ساجدی/ نقدی بر علوم انسانی، واکاوی نظر اسلام در ماهیت علم و انسان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77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مسعود شادنام/ مسیر تبدیل علوم انسانی اسلامی به یک جریان علمی بالنده، پایدار، و اثرگذار: درس‌آموزی از جریان‌های علمی موفق و ناموفق در تاریخ معاصر علوم انسانی در غرب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78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مجتبی عبدخدائی/ جایگاه نظریه‌پردازی دینی روابط بین‌الملل درجغرافیای علوم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79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  <w:rtl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محمدحسن موحدی ساوجی/ نسبیت معرفت دینی از منظر قرآن کریم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0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01237D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2018665" cy="2856230"/>
            <wp:effectExtent l="0" t="0" r="635" b="1270"/>
            <wp:docPr id="4" name="Picture 4" descr="http://icih.ir/wp-content/uploads/2017/11/j5-1-768x1089-1-212x300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cih.ir/wp-content/uploads/2017/11/j5-1-768x1089-1-212x300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A8" w:rsidRDefault="005528A8" w:rsidP="00757161">
      <w:pPr>
        <w:bidi/>
        <w:rPr>
          <w:rFonts w:cs="B Lotus" w:hint="cs"/>
          <w:b/>
          <w:bCs/>
          <w:color w:val="00B050"/>
          <w:rtl/>
        </w:rPr>
      </w:pPr>
      <w:r>
        <w:rPr>
          <w:rFonts w:cs="B Lotus" w:hint="cs"/>
          <w:b/>
          <w:bCs/>
          <w:color w:val="00B050"/>
          <w:rtl/>
        </w:rPr>
        <w:t>جلد پنجم:</w:t>
      </w:r>
    </w:p>
    <w:p w:rsidR="00757161" w:rsidRPr="0001237D" w:rsidRDefault="00757161" w:rsidP="005528A8">
      <w:pPr>
        <w:bidi/>
        <w:rPr>
          <w:rFonts w:cs="B Lotus"/>
          <w:color w:val="00B050"/>
        </w:rPr>
      </w:pPr>
      <w:r w:rsidRPr="0001237D">
        <w:rPr>
          <w:rFonts w:cs="B Lotus"/>
          <w:b/>
          <w:bCs/>
          <w:color w:val="00B050"/>
          <w:rtl/>
        </w:rPr>
        <w:t>بخش اول: رویکردهای رایج به علوم انسانی اسلامی در جهان اسلام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نصرالله آقاجانی/ بررسی انتقادی رویکرد حسن حنفی در علوم اسلامی و انسانی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3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هادی بیگی/ بررسی رویکرد طه عبدالرحمن در اسلامی سازی علوم انسانی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4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حسن ناصرخاکی و نجمه نجم/ معنایابی علوم انسانی اسلامی در گفتمان‏های اسلام‏گرای معاصر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5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محمد کاظم حکیم/ روش علمی دکتر محمود بستانی (ره) در اسلامی کردن علوم انسانی</w:t>
      </w:r>
      <w:r w:rsidR="0001237D" w:rsidRPr="00757161">
        <w:rPr>
          <w:rFonts w:cs="B Lotus" w:hint="cs"/>
          <w:rtl/>
        </w:rPr>
        <w:t xml:space="preserve"> (</w:t>
      </w:r>
      <w:hyperlink r:id="rId86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سوزنچی/ علم دینی در ایران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7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5528A8" w:rsidRDefault="005528A8" w:rsidP="00757161">
      <w:pPr>
        <w:bidi/>
        <w:rPr>
          <w:rFonts w:cs="B Lotus" w:hint="cs"/>
          <w:b/>
          <w:bCs/>
          <w:color w:val="00B050"/>
          <w:rtl/>
        </w:rPr>
      </w:pPr>
    </w:p>
    <w:p w:rsidR="00757161" w:rsidRPr="0001237D" w:rsidRDefault="00757161" w:rsidP="005528A8">
      <w:pPr>
        <w:bidi/>
        <w:rPr>
          <w:rFonts w:cs="B Lotus"/>
          <w:color w:val="00B050"/>
        </w:rPr>
      </w:pPr>
      <w:r w:rsidRPr="0001237D">
        <w:rPr>
          <w:rFonts w:cs="B Lotus"/>
          <w:b/>
          <w:bCs/>
          <w:color w:val="00B050"/>
          <w:rtl/>
        </w:rPr>
        <w:t>بخش دوم: مدیریت تحول علوم انسانی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غلامرضا جلالی/ پارادایم نوین تقسیم علوم در ایران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8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حیدرپور/ فرآیند اجرایی “تولید علوم انسانیِ اسلامی” از منظر مقام معظم رهبری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89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فرزانه شکری و عنبر شکری/ تولید علوم انسانی اسلامی بر اساس بازتعریف دانشگاه اسلامی</w:t>
      </w:r>
      <w:r w:rsidR="0001237D" w:rsidRPr="00757161">
        <w:rPr>
          <w:rFonts w:cs="B Lotus" w:hint="cs"/>
          <w:rtl/>
        </w:rPr>
        <w:t xml:space="preserve"> (</w:t>
      </w:r>
      <w:hyperlink r:id="rId90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سید مهدی طاهری/ استاندارد آر. دی. ای. و بازنمایی شبکه دانش بافت انتشارات اسلامی: لزوم بازنگری و بومی سازی</w:t>
      </w:r>
      <w:r w:rsidR="0001237D" w:rsidRPr="00757161">
        <w:rPr>
          <w:rFonts w:cs="B Lotus" w:hint="cs"/>
          <w:rtl/>
        </w:rPr>
        <w:t>(</w:t>
      </w:r>
      <w:hyperlink r:id="rId91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مریم محسنی/ دانشگاه اسلامی و شاخصه های آن از دیدگاه مقام معظم رهبری (مدظله العالی)</w:t>
      </w:r>
      <w:r w:rsidR="0001237D" w:rsidRP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2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الهه ودودی/ بررسی چالش ها و نارسایی های تولید دانش و آموزش عالی در حوزه علوم انسانی</w:t>
      </w:r>
      <w:r w:rsidR="0001237D" w:rsidRPr="00757161">
        <w:rPr>
          <w:rFonts w:cs="B Lotus" w:hint="cs"/>
          <w:rtl/>
        </w:rPr>
        <w:t xml:space="preserve"> (</w:t>
      </w:r>
      <w:hyperlink r:id="rId93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دکتر محمد هادی یعقوب نژاد/ الگویی نوین در مدیریت دانش انسانی </w:t>
      </w:r>
      <w:r w:rsidRPr="00263439">
        <w:rPr>
          <w:rFonts w:ascii="Arial" w:hAnsi="Arial" w:cs="Arial" w:hint="cs"/>
          <w:rtl/>
        </w:rPr>
        <w:t>–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4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محمدهادی یعقوب نژاد/ طبقه بندی علوم و چالش های فرارو</w:t>
      </w:r>
      <w:r w:rsidR="0001237D" w:rsidRPr="00757161">
        <w:rPr>
          <w:rFonts w:cs="B Lotus" w:hint="cs"/>
          <w:rtl/>
        </w:rPr>
        <w:t xml:space="preserve"> (</w:t>
      </w:r>
      <w:hyperlink r:id="rId95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5528A8" w:rsidRDefault="005528A8" w:rsidP="00757161">
      <w:pPr>
        <w:bidi/>
        <w:rPr>
          <w:rFonts w:cs="B Lotus" w:hint="cs"/>
          <w:b/>
          <w:bCs/>
          <w:color w:val="00B050"/>
          <w:rtl/>
        </w:rPr>
      </w:pPr>
    </w:p>
    <w:p w:rsidR="00757161" w:rsidRPr="0001237D" w:rsidRDefault="00757161" w:rsidP="005528A8">
      <w:pPr>
        <w:bidi/>
        <w:rPr>
          <w:rFonts w:cs="B Lotus"/>
          <w:color w:val="00B050"/>
        </w:rPr>
      </w:pPr>
      <w:r w:rsidRPr="0001237D">
        <w:rPr>
          <w:rFonts w:cs="B Lotus"/>
          <w:b/>
          <w:bCs/>
          <w:color w:val="00B050"/>
          <w:rtl/>
        </w:rPr>
        <w:t>بخش سوم: نظریه‌های ممتاز در علوم انسانی اسلامی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محمود حکمت‌نیا و مهدی معلی و سید محمد حسین کاظمینی/ درآمدی بر نظریه حقوقی اسلام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6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دکتر علی رضائیان/ مدل نهایی کاربردی سازی علوم انسانی اسلامی درحوزه مدیریت مدلی بومی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7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قدرت الله قربانی/ نقش آموزه های اسلامی در علوم انسانی و اجتماعی با نظر به امکان جامعه شناسی اسلامی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8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سیدجواد قندیلی و دکتر مرضیه عالی/ واکاوی تحول در نظریه های تربیت اسلامی بعد از انقلاب اسلامی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99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محمدآصف محسنی</w:t>
      </w:r>
      <w:r w:rsidR="0001237D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 xml:space="preserve">(حکمت)/ بررسی و نقد رویکردها به فلسفه تعلیم و تربیت اسلامی در جمهوری اسلامی </w:t>
      </w:r>
      <w:proofErr w:type="gramStart"/>
      <w:r w:rsidRPr="00263439">
        <w:rPr>
          <w:rFonts w:cs="B Lotus"/>
          <w:rtl/>
        </w:rPr>
        <w:t>ایران</w:t>
      </w:r>
      <w:r w:rsidR="0001237D" w:rsidRPr="00757161">
        <w:rPr>
          <w:rFonts w:cs="B Lotus" w:hint="cs"/>
          <w:rtl/>
        </w:rPr>
        <w:t>(</w:t>
      </w:r>
      <w:proofErr w:type="gramEnd"/>
      <w:r w:rsidR="0001237D" w:rsidRPr="00757161">
        <w:rPr>
          <w:rFonts w:cs="B Lotus"/>
        </w:rPr>
        <w:fldChar w:fldCharType="begin"/>
      </w:r>
      <w:r w:rsidR="0001237D" w:rsidRPr="00757161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01237D" w:rsidRPr="00757161">
        <w:rPr>
          <w:rFonts w:cs="B Lotus"/>
        </w:rPr>
        <w:fldChar w:fldCharType="separate"/>
      </w:r>
      <w:r w:rsidR="0001237D" w:rsidRPr="00757161">
        <w:rPr>
          <w:rStyle w:val="Hyperlink"/>
          <w:rFonts w:cs="B Lotus"/>
          <w:u w:val="none"/>
          <w:rtl/>
        </w:rPr>
        <w:t>مشاهده مقاله</w:t>
      </w:r>
      <w:r w:rsidR="0001237D" w:rsidRPr="00757161">
        <w:rPr>
          <w:rFonts w:cs="B Lotus"/>
        </w:rPr>
        <w:fldChar w:fldCharType="end"/>
      </w:r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دکتر عبدالحمید معرفی/ اقتصاد اسلامی چگونه امکان پذیر است؟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100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263439" w:rsidRDefault="00757161" w:rsidP="0001237D">
      <w:pPr>
        <w:bidi/>
        <w:rPr>
          <w:rFonts w:cs="B Lotus"/>
          <w:rtl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دکتر حسن‌آقا نظری/ روش‌شناسی نظریات علمی اقتصاد اسلامی</w:t>
      </w:r>
      <w:r w:rsidR="0001237D">
        <w:rPr>
          <w:rFonts w:cs="B Lotus" w:hint="cs"/>
          <w:rtl/>
        </w:rPr>
        <w:t xml:space="preserve"> </w:t>
      </w:r>
      <w:r w:rsidR="0001237D" w:rsidRPr="00757161">
        <w:rPr>
          <w:rFonts w:cs="B Lotus" w:hint="cs"/>
          <w:rtl/>
        </w:rPr>
        <w:t>(</w:t>
      </w:r>
      <w:hyperlink r:id="rId101" w:tgtFrame="_blank" w:history="1">
        <w:r w:rsidR="0001237D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1237D" w:rsidRPr="00757161">
        <w:rPr>
          <w:rFonts w:cs="B Lotus" w:hint="cs"/>
          <w:rtl/>
        </w:rPr>
        <w:t>)</w:t>
      </w:r>
    </w:p>
    <w:p w:rsidR="00757161" w:rsidRPr="0001237D" w:rsidRDefault="00757161" w:rsidP="005528A8">
      <w:pPr>
        <w:bidi/>
        <w:rPr>
          <w:rFonts w:cs="B Lotus"/>
          <w:b/>
          <w:bCs/>
          <w:color w:val="00B050"/>
          <w:sz w:val="32"/>
          <w:szCs w:val="32"/>
        </w:rPr>
      </w:pPr>
      <w:r w:rsidRPr="0001237D">
        <w:rPr>
          <w:rFonts w:cs="B Lotus"/>
          <w:b/>
          <w:bCs/>
          <w:color w:val="00B050"/>
          <w:sz w:val="32"/>
          <w:szCs w:val="32"/>
          <w:rtl/>
        </w:rPr>
        <w:lastRenderedPageBreak/>
        <w:t>مجموعه مقالات دومین کنگره بین</w:t>
      </w:r>
      <w:r w:rsidR="005528A8">
        <w:rPr>
          <w:rFonts w:cs="B Lotus" w:hint="cs"/>
          <w:b/>
          <w:bCs/>
          <w:color w:val="00B050"/>
          <w:sz w:val="32"/>
          <w:szCs w:val="32"/>
          <w:rtl/>
        </w:rPr>
        <w:t>‌</w:t>
      </w:r>
      <w:r w:rsidRPr="0001237D">
        <w:rPr>
          <w:rFonts w:cs="B Lotus"/>
          <w:b/>
          <w:bCs/>
          <w:color w:val="00B050"/>
          <w:sz w:val="32"/>
          <w:szCs w:val="32"/>
          <w:rtl/>
        </w:rPr>
        <w:t>المللی علوم انسانی اسلامی</w:t>
      </w:r>
    </w:p>
    <w:p w:rsidR="00757161" w:rsidRPr="0001237D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1941830" cy="2856230"/>
            <wp:effectExtent l="0" t="0" r="1270" b="1270"/>
            <wp:docPr id="7" name="Picture 7" descr="http://icih.ir/wp-content/uploads/2017/11/j1-1-698x1024-204x300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cih.ir/wp-content/uploads/2017/11/j1-1-698x1024-204x300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01237D" w:rsidRDefault="00757161" w:rsidP="00757161">
      <w:pPr>
        <w:bidi/>
        <w:rPr>
          <w:rFonts w:cs="B Lotus"/>
          <w:color w:val="00B050"/>
        </w:rPr>
      </w:pPr>
      <w:r w:rsidRPr="0001237D">
        <w:rPr>
          <w:rFonts w:cs="B Lotus"/>
          <w:b/>
          <w:bCs/>
          <w:color w:val="00B050"/>
          <w:rtl/>
        </w:rPr>
        <w:t>جلد اول:</w:t>
      </w:r>
      <w:r w:rsidRPr="0001237D">
        <w:rPr>
          <w:rFonts w:ascii="Calibri" w:hAnsi="Calibri" w:cs="Calibri" w:hint="cs"/>
          <w:b/>
          <w:bCs/>
          <w:color w:val="00B050"/>
          <w:rtl/>
        </w:rPr>
        <w:t> </w:t>
      </w:r>
      <w:r w:rsidRPr="0001237D">
        <w:rPr>
          <w:rFonts w:cs="B Lotus" w:hint="cs"/>
          <w:b/>
          <w:bCs/>
          <w:color w:val="00B050"/>
          <w:rtl/>
        </w:rPr>
        <w:t>کمیسیون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های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تخصصی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فلسفه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و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روش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شناسی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علوم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انسانی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اسلامی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و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مدیریت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تحول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در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علوم</w:t>
      </w:r>
      <w:r w:rsidRPr="0001237D">
        <w:rPr>
          <w:rFonts w:cs="B Lotus"/>
          <w:b/>
          <w:bCs/>
          <w:color w:val="00B050"/>
          <w:rtl/>
        </w:rPr>
        <w:t xml:space="preserve"> </w:t>
      </w:r>
      <w:r w:rsidRPr="0001237D">
        <w:rPr>
          <w:rFonts w:cs="B Lotus" w:hint="cs"/>
          <w:b/>
          <w:bCs/>
          <w:color w:val="00B050"/>
          <w:rtl/>
        </w:rPr>
        <w:t>انسانی</w:t>
      </w:r>
    </w:p>
    <w:p w:rsidR="00757161" w:rsidRPr="0001237D" w:rsidRDefault="00757161" w:rsidP="00757161">
      <w:pPr>
        <w:bidi/>
        <w:rPr>
          <w:rFonts w:cs="B Lotus"/>
          <w:color w:val="00B050"/>
        </w:rPr>
      </w:pPr>
      <w:r w:rsidRPr="0001237D">
        <w:rPr>
          <w:rFonts w:cs="B Lotus"/>
          <w:b/>
          <w:bCs/>
          <w:color w:val="00B050"/>
          <w:rtl/>
        </w:rPr>
        <w:t>کمیسیون تخصصی فلسفه و روش شناسی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عبدالحسین خسروپناه/</w:t>
      </w:r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 w:hint="cs"/>
          <w:rtl/>
        </w:rPr>
        <w:t>روش‌شناسی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مبانی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فلسفی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حِکمی</w:t>
      </w:r>
      <w:r w:rsidRPr="00263439">
        <w:rPr>
          <w:rFonts w:cs="B Lotus"/>
          <w:rtl/>
        </w:rPr>
        <w:t xml:space="preserve">- </w:t>
      </w:r>
      <w:r w:rsidRPr="00263439">
        <w:rPr>
          <w:rFonts w:cs="B Lotus" w:hint="cs"/>
          <w:rtl/>
        </w:rPr>
        <w:t>اجتهادی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علوم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رفتاری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و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اجتماعی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04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حسن ناصر خاکی، سید صادق حقیقت، نجمه نجم/تولید علم اسلامی؛ راهبردی برای وحدت تمدنی جهان اسلام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05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مهران رضائی، محمد بیدهندی/فلسفه فعل انسان ازمنظر ملاصدرا برمبنای رویکرد ارائه مدل های مفهومی</w:t>
      </w:r>
      <w:r w:rsidR="004E4126" w:rsidRPr="00757161">
        <w:rPr>
          <w:rFonts w:cs="B Lotus" w:hint="cs"/>
          <w:rtl/>
        </w:rPr>
        <w:t xml:space="preserve"> (</w:t>
      </w:r>
      <w:hyperlink r:id="rId106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ابوالفضل ساجدی/توانش های دین در عرصه علوم انسانی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07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4E4126" w:rsidRDefault="00757161" w:rsidP="00757161">
      <w:pPr>
        <w:bidi/>
        <w:rPr>
          <w:rFonts w:cs="B Lotus"/>
          <w:color w:val="00B050"/>
        </w:rPr>
      </w:pPr>
      <w:r w:rsidRPr="004E4126">
        <w:rPr>
          <w:rFonts w:cs="B Lotus"/>
          <w:b/>
          <w:bCs/>
          <w:color w:val="00B050"/>
          <w:rtl/>
        </w:rPr>
        <w:t>کمیسیون تخصصی مدیریت تحول علوم انسانی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مسعود آذربایجانی، سید محمدحسین کاظمینی/درآمدی بر نظریه مدیریت تحول در علوم انسانی (با تأکید بر نقش محوری عوامل جامعه شناختی)</w:t>
      </w:r>
      <w:r w:rsidR="004E4126" w:rsidRP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08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عبدالعلی رضایی /تبیین و ترسیم چرخه مدیریت تولید علوم انسانی ـ اسلامی با رویکرد الگوی مدیریت شبکه ای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09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فتحعلی خانی، محمدامین هنرور/تحول در نظام تولید علوم اجتماعی چهارچوبی برای تحلیل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0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زکیـــه مؤمن/الگوی سیاستگذاری علم و فناوری با توجه به نقشه راه تمدنی الگوی اسلامی ایرانی پیشرفت</w:t>
      </w:r>
      <w:r w:rsidR="004E4126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(از منظر مقام معظم رهبری)</w:t>
      </w:r>
      <w:r w:rsidR="004E4126" w:rsidRP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1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1959610" cy="2856230"/>
            <wp:effectExtent l="0" t="0" r="2540" b="1270"/>
            <wp:docPr id="8" name="Picture 8" descr="http://icih.ir/wp-content/uploads/2017/11/j2-702x1024-206x300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cih.ir/wp-content/uploads/2017/11/j2-702x1024-206x300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4E4126" w:rsidRDefault="00757161" w:rsidP="00757161">
      <w:pPr>
        <w:bidi/>
        <w:rPr>
          <w:rFonts w:cs="B Lotus"/>
          <w:color w:val="00B050"/>
        </w:rPr>
      </w:pPr>
      <w:r w:rsidRPr="004E4126">
        <w:rPr>
          <w:rFonts w:cs="B Lotus"/>
          <w:b/>
          <w:bCs/>
          <w:color w:val="00B050"/>
          <w:rtl/>
        </w:rPr>
        <w:t>جلد دوم:</w:t>
      </w:r>
      <w:r w:rsidRPr="004E4126">
        <w:rPr>
          <w:rFonts w:ascii="Calibri" w:hAnsi="Calibri" w:cs="Calibri" w:hint="cs"/>
          <w:b/>
          <w:bCs/>
          <w:color w:val="00B050"/>
          <w:rtl/>
        </w:rPr>
        <w:t> </w:t>
      </w:r>
      <w:r w:rsidRPr="004E4126">
        <w:rPr>
          <w:rFonts w:cs="B Lotus" w:hint="cs"/>
          <w:b/>
          <w:bCs/>
          <w:color w:val="00B050"/>
          <w:rtl/>
        </w:rPr>
        <w:t>کمیسیون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های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تخصصی</w:t>
      </w:r>
      <w:r w:rsidRPr="004E4126">
        <w:rPr>
          <w:rFonts w:ascii="Calibri" w:hAnsi="Calibri" w:cs="Calibri" w:hint="cs"/>
          <w:b/>
          <w:bCs/>
          <w:color w:val="00B050"/>
          <w:rtl/>
        </w:rPr>
        <w:t> </w:t>
      </w:r>
      <w:r w:rsidRPr="004E4126">
        <w:rPr>
          <w:rFonts w:cs="B Lotus" w:hint="cs"/>
          <w:b/>
          <w:bCs/>
          <w:color w:val="00B050"/>
          <w:rtl/>
        </w:rPr>
        <w:t>تعلیم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و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تربیت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اسلامی</w:t>
      </w:r>
      <w:r w:rsidRPr="004E4126">
        <w:rPr>
          <w:rFonts w:cs="B Lotus"/>
          <w:b/>
          <w:bCs/>
          <w:color w:val="00B050"/>
          <w:rtl/>
        </w:rPr>
        <w:t xml:space="preserve">- </w:t>
      </w:r>
      <w:r w:rsidRPr="004E4126">
        <w:rPr>
          <w:rFonts w:cs="B Lotus" w:hint="cs"/>
          <w:b/>
          <w:bCs/>
          <w:color w:val="00B050"/>
          <w:rtl/>
        </w:rPr>
        <w:t>و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فقه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و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حقوق</w:t>
      </w:r>
      <w:r w:rsidRPr="004E4126">
        <w:rPr>
          <w:rFonts w:cs="B Lotus"/>
          <w:b/>
          <w:bCs/>
          <w:color w:val="00B050"/>
          <w:rtl/>
        </w:rPr>
        <w:t xml:space="preserve"> </w:t>
      </w:r>
      <w:r w:rsidRPr="004E4126">
        <w:rPr>
          <w:rFonts w:cs="B Lotus" w:hint="cs"/>
          <w:b/>
          <w:bCs/>
          <w:color w:val="00B050"/>
          <w:rtl/>
        </w:rPr>
        <w:t>اسلامی</w:t>
      </w:r>
    </w:p>
    <w:p w:rsidR="00757161" w:rsidRPr="004E4126" w:rsidRDefault="00757161" w:rsidP="00757161">
      <w:pPr>
        <w:bidi/>
        <w:rPr>
          <w:rFonts w:cs="B Lotus"/>
          <w:color w:val="00B050"/>
        </w:rPr>
      </w:pPr>
      <w:r w:rsidRPr="004E4126">
        <w:rPr>
          <w:rFonts w:cs="B Lotus"/>
          <w:b/>
          <w:bCs/>
          <w:color w:val="00B050"/>
          <w:rtl/>
        </w:rPr>
        <w:t>کمیسیون تخصصی تعلیم و تربیت اسلامی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آصف محسنی</w:t>
      </w:r>
      <w:r w:rsidR="004E4126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(حکمت)/بررسی و نقد مهم ترین دلایل انکار رابطۀ منطقی نظریه و عمل در فلسفۀ تعلیم و تربیت معاصر غرب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4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 امیدی/نتایج فلسفی ـ تربیتی حرکت جوهری نفس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5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آصف محسنی</w:t>
      </w:r>
      <w:r w:rsidR="004E4126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(حکمت)/بررسی و نقد مبانی فلسفی فمینیسم پست مدرن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6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احمد رهنمایی، سعید بهشتی، مجتبی مصباح، محمد آصف محسنی (حکمت)/ظرفیت ها و مشکلات روش استنتاجی در فلسفۀ تعلیم و تربیت اسلامی</w:t>
      </w:r>
      <w:r w:rsidR="004E4126">
        <w:rPr>
          <w:rFonts w:cs="B Lotus" w:hint="cs"/>
          <w:rtl/>
        </w:rPr>
        <w:t xml:space="preserve"> </w:t>
      </w:r>
      <w:r w:rsidR="004E4126" w:rsidRPr="00757161">
        <w:rPr>
          <w:rFonts w:cs="B Lotus" w:hint="cs"/>
          <w:rtl/>
        </w:rPr>
        <w:t>(</w:t>
      </w:r>
      <w:hyperlink r:id="rId117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263439" w:rsidRDefault="00757161" w:rsidP="004E412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عاطفه حیرت/سبک زندگی زوجین با رویکرد اسلامی</w:t>
      </w:r>
      <w:r w:rsidR="004E4126" w:rsidRPr="00757161">
        <w:rPr>
          <w:rFonts w:cs="B Lotus" w:hint="cs"/>
          <w:rtl/>
        </w:rPr>
        <w:t xml:space="preserve"> (</w:t>
      </w:r>
      <w:hyperlink r:id="rId118" w:tgtFrame="_blank" w:history="1">
        <w:r w:rsidR="004E412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4E4126" w:rsidRPr="00757161">
        <w:rPr>
          <w:rFonts w:cs="B Lotus" w:hint="cs"/>
          <w:rtl/>
        </w:rPr>
        <w:t>)</w:t>
      </w:r>
    </w:p>
    <w:p w:rsidR="00757161" w:rsidRPr="004E4126" w:rsidRDefault="00757161" w:rsidP="00757161">
      <w:pPr>
        <w:bidi/>
        <w:rPr>
          <w:rFonts w:cs="B Lotus"/>
          <w:color w:val="00B050"/>
        </w:rPr>
      </w:pPr>
      <w:r w:rsidRPr="004E4126">
        <w:rPr>
          <w:rFonts w:cs="B Lotus"/>
          <w:b/>
          <w:bCs/>
          <w:color w:val="00B050"/>
          <w:rtl/>
        </w:rPr>
        <w:t>کمیسیون تخصصی فقه و حقوق اسلامی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محمود حکمت نیا/قواعد بنیادین در حقوق و روش شناسی احراز و توسعۀ آنها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19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محمدجواد جاوید/بازخوانی بنیان های فلسفی نظریۀ نسبیت در حقوق شهروندی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20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فرج الله هدایت نیا/مبانی نظریۀ عدالت استحقاقی در حقوق </w:t>
      </w:r>
      <w:proofErr w:type="gramStart"/>
      <w:r w:rsidRPr="00263439">
        <w:rPr>
          <w:rFonts w:cs="B Lotus"/>
          <w:rtl/>
        </w:rPr>
        <w:t>زنان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 xml:space="preserve"> (</w:t>
      </w:r>
      <w:proofErr w:type="gramEnd"/>
      <w:r w:rsidR="006C3246" w:rsidRPr="00757161">
        <w:rPr>
          <w:rFonts w:cs="B Lotus"/>
        </w:rPr>
        <w:fldChar w:fldCharType="begin"/>
      </w:r>
      <w:r w:rsidR="006C3246" w:rsidRPr="00757161">
        <w:rPr>
          <w:rFonts w:cs="B Lotus"/>
        </w:rPr>
        <w:instrText xml:space="preserve"> HYPERLINK "http://icih.ir/%d8%b1%d9%88%d9%8a%da%a9%d8%b1%d8%af-%d8%aa%d9%81%d9%87%d9%85%d9%8a-%d8%af%d8%b1-%d8%b9%d9%84%d9%88%d9%85-%d8%a7%d8%ac%d8%aa%d9%85%d8%a7%d8%b9%d9%8a-%d8%a7%d8%b2-%d8%af%d9%8a%d8%af%da%af%d8%a7%d9%87/" \t "_blank" </w:instrText>
      </w:r>
      <w:r w:rsidR="006C3246" w:rsidRPr="00757161">
        <w:rPr>
          <w:rFonts w:cs="B Lotus"/>
        </w:rPr>
        <w:fldChar w:fldCharType="separate"/>
      </w:r>
      <w:r w:rsidR="006C3246" w:rsidRPr="00757161">
        <w:rPr>
          <w:rStyle w:val="Hyperlink"/>
          <w:rFonts w:cs="B Lotus"/>
          <w:u w:val="none"/>
          <w:rtl/>
        </w:rPr>
        <w:t>مشاهده مقاله</w:t>
      </w:r>
      <w:r w:rsidR="006C3246" w:rsidRPr="00757161">
        <w:rPr>
          <w:rFonts w:cs="B Lotus"/>
        </w:rPr>
        <w:fldChar w:fldCharType="end"/>
      </w:r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محمدرضا رهبرپور/مبانی فقهی ممنوعیت و جرم انگاری در قلمروی اخلاق زیستی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21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سیدمحمد میرخلیلی/مبانی و راهبردهای سیاست جنایی اسلام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22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مسعود فیاضی/تفاوت تنقیح مناط و الغای خصوصیت با قیاس</w:t>
      </w:r>
      <w:r w:rsidR="006C3246" w:rsidRPr="00757161">
        <w:rPr>
          <w:rFonts w:cs="B Lotus" w:hint="cs"/>
          <w:rtl/>
        </w:rPr>
        <w:t xml:space="preserve"> (</w:t>
      </w:r>
      <w:hyperlink r:id="rId123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محمدحسین کاظمینی/تحلیل بنیان های معرفتی و مناشی فلسفی الزام آور بودن قواعد حقوقی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24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263439" w:rsidRDefault="00757161" w:rsidP="006C324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 رجبی کاشانی/نقش اخلاق</w:t>
      </w:r>
      <w:r w:rsidR="006C3246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(حسن و قبح) در جرم انگاری اسلامی</w:t>
      </w:r>
      <w:r w:rsidR="006C3246">
        <w:rPr>
          <w:rFonts w:cs="B Lotus" w:hint="cs"/>
          <w:rtl/>
        </w:rPr>
        <w:t xml:space="preserve"> </w:t>
      </w:r>
      <w:r w:rsidR="006C3246" w:rsidRPr="00757161">
        <w:rPr>
          <w:rFonts w:cs="B Lotus" w:hint="cs"/>
          <w:rtl/>
        </w:rPr>
        <w:t>(</w:t>
      </w:r>
      <w:hyperlink r:id="rId125" w:tgtFrame="_blank" w:history="1">
        <w:r w:rsidR="006C324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6C3246" w:rsidRPr="00757161">
        <w:rPr>
          <w:rFonts w:cs="B Lotus" w:hint="cs"/>
          <w:rtl/>
        </w:rPr>
        <w:t>)</w:t>
      </w:r>
    </w:p>
    <w:p w:rsidR="00757161" w:rsidRPr="00AA7EFC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1959610" cy="2856230"/>
            <wp:effectExtent l="0" t="0" r="2540" b="1270"/>
            <wp:docPr id="9" name="Picture 9" descr="http://icih.ir/wp-content/uploads/2017/11/j3-702x1024-206x300.jpg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ih.ir/wp-content/uploads/2017/11/j3-702x1024-206x300.jpg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AA7EFC" w:rsidRDefault="00757161" w:rsidP="00757161">
      <w:pPr>
        <w:bidi/>
        <w:rPr>
          <w:rFonts w:cs="B Lotus"/>
          <w:color w:val="00B050"/>
        </w:rPr>
      </w:pPr>
      <w:r w:rsidRPr="00AA7EFC">
        <w:rPr>
          <w:rFonts w:cs="B Lotus"/>
          <w:b/>
          <w:bCs/>
          <w:color w:val="00B050"/>
          <w:rtl/>
        </w:rPr>
        <w:t>جلد سوم:</w:t>
      </w:r>
      <w:r w:rsidRPr="00AA7EFC">
        <w:rPr>
          <w:rFonts w:ascii="Calibri" w:hAnsi="Calibri" w:cs="Calibri" w:hint="cs"/>
          <w:b/>
          <w:bCs/>
          <w:color w:val="00B050"/>
          <w:rtl/>
        </w:rPr>
        <w:t> </w:t>
      </w:r>
      <w:r w:rsidRPr="00AA7EFC">
        <w:rPr>
          <w:rFonts w:cs="B Lotus" w:hint="cs"/>
          <w:b/>
          <w:bCs/>
          <w:color w:val="00B050"/>
          <w:rtl/>
        </w:rPr>
        <w:t>کمیسیون</w:t>
      </w:r>
      <w:r w:rsidRPr="00AA7EFC">
        <w:rPr>
          <w:rFonts w:cs="B Lotus"/>
          <w:b/>
          <w:bCs/>
          <w:color w:val="00B050"/>
          <w:rtl/>
        </w:rPr>
        <w:t xml:space="preserve"> </w:t>
      </w:r>
      <w:r w:rsidRPr="00AA7EFC">
        <w:rPr>
          <w:rFonts w:ascii="Calibri" w:hAnsi="Calibri" w:cs="Calibri" w:hint="cs"/>
          <w:b/>
          <w:bCs/>
          <w:color w:val="00B050"/>
          <w:rtl/>
        </w:rPr>
        <w:t> </w:t>
      </w:r>
      <w:r w:rsidRPr="00AA7EFC">
        <w:rPr>
          <w:rFonts w:cs="B Lotus" w:hint="cs"/>
          <w:b/>
          <w:bCs/>
          <w:color w:val="00B050"/>
          <w:rtl/>
        </w:rPr>
        <w:t>تخصصی</w:t>
      </w:r>
      <w:r w:rsidRPr="00AA7EFC">
        <w:rPr>
          <w:rFonts w:cs="B Lotus"/>
          <w:b/>
          <w:bCs/>
          <w:color w:val="00B050"/>
          <w:rtl/>
        </w:rPr>
        <w:t xml:space="preserve"> </w:t>
      </w:r>
      <w:r w:rsidRPr="00AA7EFC">
        <w:rPr>
          <w:rFonts w:cs="B Lotus" w:hint="cs"/>
          <w:b/>
          <w:bCs/>
          <w:color w:val="00B050"/>
          <w:rtl/>
        </w:rPr>
        <w:t>روانشناسی</w:t>
      </w:r>
      <w:r w:rsidRPr="00AA7EFC">
        <w:rPr>
          <w:rFonts w:cs="B Lotus"/>
          <w:b/>
          <w:bCs/>
          <w:color w:val="00B050"/>
          <w:rtl/>
        </w:rPr>
        <w:t xml:space="preserve"> </w:t>
      </w:r>
      <w:r w:rsidRPr="00AA7EFC">
        <w:rPr>
          <w:rFonts w:cs="B Lotus" w:hint="cs"/>
          <w:b/>
          <w:bCs/>
          <w:color w:val="00B050"/>
          <w:rtl/>
        </w:rPr>
        <w:t>اسلامی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حمیدرضا عریضی، نرگس السادات مرتضوی/بررسی رابطه عاطفی، رفتاری و شناختی نگرش به مسجد ازطریق ماتریس چندصفتی ـ چند روش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28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سیدمحمدرضا صمصام شریعت، مهردادکلانتری، زهره رنجبرکهن/تحلیلی از وضعیت روان شناسی در ایران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29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الهام آقائی، سمیه جمالی پاقلعه/فراتحلیل اثربخشی رویکردهای مبتنی بر معنویت و مذهب بر میزان نشانه های افسردگی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0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باقر غباری بناب، فاطمه نصرتی/افزایش توکّل به خدا به عنوان موضوع دلبستگی (مراقب) حمایت‌گر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1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مهدیه سادات خشوعی، مریم بهرامی، مهرداد کلانتری/تأثیر مداخلات قرآنی بر بهبود سلامت عمومی دانش آموزان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2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فاطمه یعقوبیان، مریم اسماعیلی، سعید سبزیان، مهرداد کلانتری، محبوبه کیانی/اثربخشی معنویت درمانی بر تاب آوری نوجوانان دختر شهر اصفهان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3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مهرداد کلانتری، راضیه فتاحی، حمیدطاهر نشاط دوست/بررسی اثربخشی گروه درمانی معنوی ـ اسلامی بر علائم افسرده خویی و کیفیت زندگی دانشجویان دختر دانشگاه اصفهان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4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محمدحسن یعقوبیان، فاطمه یعقوبیان،مهرداد کلانتری/بررسی شادی ازمنظر دین و روان شناسی</w:t>
      </w:r>
      <w:r w:rsidR="00AA7EFC" w:rsidRPr="00757161">
        <w:rPr>
          <w:rFonts w:cs="B Lotus" w:hint="cs"/>
          <w:rtl/>
        </w:rPr>
        <w:t>(</w:t>
      </w:r>
      <w:hyperlink r:id="rId135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  <w:r w:rsidRPr="00263439">
        <w:rPr>
          <w:rFonts w:cs="B Lotus"/>
        </w:rPr>
        <w:br/>
        <w:t>*</w:t>
      </w:r>
      <w:r w:rsidRPr="00263439">
        <w:rPr>
          <w:rFonts w:cs="B Lotus"/>
          <w:rtl/>
        </w:rPr>
        <w:t>رویا راقبیان، باقر غباری بناب/تصویر ذهنی کودکان و نوجوانان از خداوند و مداخله‌های درمانی مبتنی بر آن: مطالعه موردی</w:t>
      </w:r>
      <w:r w:rsidR="00AA7EFC" w:rsidRPr="00757161">
        <w:rPr>
          <w:rFonts w:cs="B Lotus" w:hint="cs"/>
          <w:rtl/>
        </w:rPr>
        <w:t>(</w:t>
      </w:r>
      <w:hyperlink r:id="rId136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رویا راقبیان، باقر غباری بناب/مداخله بخشایشگری با کودکان، نوجوانان و خانواده ها (مطالعه موردی)</w:t>
      </w:r>
      <w:r w:rsidR="00AA7EFC" w:rsidRP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7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شعله امیری، فریناز معصوم زاده/مقایسه بخشش در کودکان پیش دبستانی با بافتار مذهبی و عادی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8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باقر غباری بناب، فاطمه نصرتی/روان شناسی اسلامی تجربی: دیدگاه ها و استنباط از تحقیقات تجربی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39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مریم اسماعیلی، فاطمه یعقوبیان،سعیده سبزیان، محمدباقر کجباف، لیلا اسماعیلی/بررسی اثربخشی معنویت درمانی بر هدفمندی در زندگی دختران نوجوان شهر اصفهان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40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فاطمه اسدالهی، حمید طاهر نشاط دوست، مهرداد کلانتری،حسینعلی مهرابی، حمید افشـار،حامد دقاق زاده/بررسی اثربخشی معنویت درمانی بر اضطراب و افسردگی بیماران زن مبتلا به سندرم روده تحریک پذیر</w:t>
      </w:r>
      <w:r w:rsidR="00AA7EFC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41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AA7EF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راضیه فتاحی، مهرداد کلانتری/سوگ و داغ دیدگی در اسلام و روان شناسی</w:t>
      </w:r>
      <w:r w:rsidR="00FF7CE4">
        <w:rPr>
          <w:rFonts w:cs="B Lotus" w:hint="cs"/>
          <w:rtl/>
        </w:rPr>
        <w:t xml:space="preserve"> </w:t>
      </w:r>
      <w:r w:rsidR="00AA7EFC" w:rsidRPr="00757161">
        <w:rPr>
          <w:rFonts w:cs="B Lotus" w:hint="cs"/>
          <w:rtl/>
        </w:rPr>
        <w:t>(</w:t>
      </w:r>
      <w:hyperlink r:id="rId142" w:tgtFrame="_blank" w:history="1">
        <w:r w:rsidR="00AA7EF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A7EFC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سیده راضیه طبائیان، شعله امیــری،حسین مولوی/بررسی تحولی باورهای دینی از نوجوانی تا پیری: یک مطالعه مقطعی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3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رضا شکرانی، امیر قمرانی، محسن خالقی/بی معنایی انگیزشی و انگیزش معنا دار (مقایسه انگیزش ازمنظر روانشناسی و قرآن)</w:t>
      </w:r>
      <w:r w:rsidR="00FF7CE4" w:rsidRP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4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مصطفی مرادی مقدم/مطالعه ارزش های انسانی در نامه های نهج البلاغه برمبنای طبقه بندی شناختی بلوم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5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حامد مغربی سینکی، ام البنین کشاورز رودکی، بهناز خالقی شارمی/ضرورت بومی سازی علم روان شناسی در فرهنگ اسلامی ـ ایرانی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6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ماه گل توکلی، زهرا عمادی، فائزه ضیائی، مریم اسماعیلی/بررسی نقش جنسیت در نگرش مذهبی و جهت گیری مذهبی در دانشجویان دانشگاه اصفهان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7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حسینعلی مهرابی،مهرداد کلانتری/ارزیابی شاخص های روان سنجی پرسش نامه «رضایت از زندگی با رویکرد اسلامی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8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پریناز سجادیان، مهرداد کلانتری/بررسی رابطه پنج عامل بزرگ شخصیتی</w:t>
      </w:r>
      <w:r w:rsidRPr="00263439">
        <w:rPr>
          <w:rFonts w:cs="B Lotus"/>
        </w:rPr>
        <w:t xml:space="preserve"> (NEO-FFI-R) </w:t>
      </w:r>
      <w:r w:rsidRPr="00263439">
        <w:rPr>
          <w:rFonts w:cs="B Lotus"/>
          <w:rtl/>
        </w:rPr>
        <w:t>و معنویت در دانشجویان دانشگاه اصفهان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49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فتانه علی بیک، مرتضی علی بیک، مهرداد کلانتری، فرزانه علی بیک، فریدون بکرانی/تأثیر آموزش گروهی خوش بینی بر گرایش های مذهبی و معنوی در بین دانشجویان دختر ساکن خوابگاه دانشگاه صنعتی اصفهان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50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مرضیه سادات سجادی نژاد، صغری اکبری چرمهینی/تجربیات مذهبی در آیینه علوم شناختی و اعصاب: مروری بر تحقیقات انجام شده</w:t>
      </w:r>
      <w:r w:rsidR="00FF7CE4" w:rsidRPr="00757161">
        <w:rPr>
          <w:rFonts w:cs="B Lotus" w:hint="cs"/>
          <w:rtl/>
        </w:rPr>
        <w:t xml:space="preserve"> (</w:t>
      </w:r>
      <w:hyperlink r:id="rId151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FF7CE4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نسرین چاپاری، محمدباقر کجباف، حسینعلی مهرابی/بررسی رابطه باورهای دینی و سبک های مقابله با استرس در دانش آموزان دختر دوره متوسطه شهر اصفهان</w:t>
      </w:r>
      <w:r w:rsidR="00FF7CE4">
        <w:rPr>
          <w:rFonts w:cs="B Lotus" w:hint="cs"/>
          <w:rtl/>
        </w:rPr>
        <w:t xml:space="preserve"> </w:t>
      </w:r>
      <w:r w:rsidR="00FF7CE4" w:rsidRPr="00757161">
        <w:rPr>
          <w:rFonts w:cs="B Lotus" w:hint="cs"/>
          <w:rtl/>
        </w:rPr>
        <w:t>(</w:t>
      </w:r>
      <w:hyperlink r:id="rId152" w:tgtFrame="_blank" w:history="1">
        <w:r w:rsidR="00FF7CE4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FF7CE4" w:rsidRPr="00757161">
        <w:rPr>
          <w:rFonts w:cs="B Lotus" w:hint="cs"/>
          <w:rtl/>
        </w:rPr>
        <w:t>)</w:t>
      </w: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1959610" cy="2856230"/>
            <wp:effectExtent l="0" t="0" r="2540" b="1270"/>
            <wp:docPr id="11" name="Picture 11" descr="http://icih.ir/wp-content/uploads/2017/11/j4-702x1024-206x300.jpg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cih.ir/wp-content/uploads/2017/11/j4-702x1024-206x300.jpg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FF7CE4" w:rsidRDefault="00757161" w:rsidP="00757161">
      <w:pPr>
        <w:bidi/>
        <w:rPr>
          <w:rFonts w:cs="B Lotus"/>
          <w:color w:val="00B050"/>
        </w:rPr>
      </w:pPr>
      <w:r w:rsidRPr="00FF7CE4">
        <w:rPr>
          <w:rFonts w:cs="B Lotus"/>
          <w:b/>
          <w:bCs/>
          <w:color w:val="00B050"/>
          <w:rtl/>
        </w:rPr>
        <w:t>جلد چهارم:</w:t>
      </w:r>
      <w:r w:rsidRPr="00FF7CE4">
        <w:rPr>
          <w:rFonts w:ascii="Calibri" w:hAnsi="Calibri" w:cs="Calibri" w:hint="cs"/>
          <w:b/>
          <w:bCs/>
          <w:color w:val="00B050"/>
          <w:rtl/>
        </w:rPr>
        <w:t> </w:t>
      </w:r>
      <w:r w:rsidRPr="00FF7CE4">
        <w:rPr>
          <w:rFonts w:cs="B Lotus" w:hint="cs"/>
          <w:b/>
          <w:bCs/>
          <w:color w:val="00B050"/>
          <w:rtl/>
        </w:rPr>
        <w:t>کمیسیون</w:t>
      </w:r>
      <w:r w:rsidRPr="00FF7CE4">
        <w:rPr>
          <w:rFonts w:cs="B Lotus"/>
          <w:b/>
          <w:bCs/>
          <w:color w:val="00B050"/>
          <w:rtl/>
        </w:rPr>
        <w:t xml:space="preserve"> </w:t>
      </w:r>
      <w:r w:rsidRPr="00FF7CE4">
        <w:rPr>
          <w:rFonts w:ascii="Calibri" w:hAnsi="Calibri" w:cs="Calibri" w:hint="cs"/>
          <w:b/>
          <w:bCs/>
          <w:color w:val="00B050"/>
          <w:rtl/>
        </w:rPr>
        <w:t> </w:t>
      </w:r>
      <w:r w:rsidRPr="00FF7CE4">
        <w:rPr>
          <w:rFonts w:cs="B Lotus" w:hint="cs"/>
          <w:b/>
          <w:bCs/>
          <w:color w:val="00B050"/>
          <w:rtl/>
        </w:rPr>
        <w:t>تخصصی</w:t>
      </w:r>
      <w:r w:rsidRPr="00FF7CE4">
        <w:rPr>
          <w:rFonts w:ascii="Calibri" w:hAnsi="Calibri" w:cs="Calibri" w:hint="cs"/>
          <w:b/>
          <w:bCs/>
          <w:color w:val="00B050"/>
          <w:rtl/>
        </w:rPr>
        <w:t> </w:t>
      </w:r>
      <w:r w:rsidRPr="00FF7CE4">
        <w:rPr>
          <w:rFonts w:cs="B Lotus" w:hint="cs"/>
          <w:b/>
          <w:bCs/>
          <w:color w:val="00B050"/>
          <w:rtl/>
        </w:rPr>
        <w:t>جامعه</w:t>
      </w:r>
      <w:r w:rsidRPr="00FF7CE4">
        <w:rPr>
          <w:rFonts w:cs="B Lotus"/>
          <w:b/>
          <w:bCs/>
          <w:color w:val="00B050"/>
          <w:rtl/>
        </w:rPr>
        <w:t xml:space="preserve"> </w:t>
      </w:r>
      <w:r w:rsidRPr="00FF7CE4">
        <w:rPr>
          <w:rFonts w:cs="B Lotus" w:hint="cs"/>
          <w:b/>
          <w:bCs/>
          <w:color w:val="00B050"/>
          <w:rtl/>
        </w:rPr>
        <w:t>شناسی</w:t>
      </w:r>
      <w:r w:rsidRPr="00FF7CE4">
        <w:rPr>
          <w:rFonts w:cs="B Lotus"/>
          <w:b/>
          <w:bCs/>
          <w:color w:val="00B050"/>
          <w:rtl/>
        </w:rPr>
        <w:t xml:space="preserve"> </w:t>
      </w:r>
      <w:r w:rsidRPr="00FF7CE4">
        <w:rPr>
          <w:rFonts w:cs="B Lotus" w:hint="cs"/>
          <w:b/>
          <w:bCs/>
          <w:color w:val="00B050"/>
          <w:rtl/>
        </w:rPr>
        <w:t>اسلامی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سعید زاهد/آزادی در جامعه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55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فریبا شایگان/تهدیدات امنیت اجتماعی از دیدگاه مقام معظم رهبری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56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بستان (نجفی)/جنسیت در خانواده از دیدگاه جامعه شناسی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57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شهلا باقری، رضــا نظریان/رهاورد جامعه شناس مسلمان در تنقیح دوگانه ساختار و عاملیت</w:t>
      </w:r>
      <w:r w:rsidR="00EC124A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(بررسی موردی سه نظریه)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58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شهلا باقری، رضــا نظریان/مقایسه رئالیسم اسلامی و رئالیسم انتقادی ازمنظر جامعه شناختی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59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علی اکبر عظیمی/کندوکاوی در چهارچوب نظریه جهانی شدن اسلامی و ضرورت بحث از آینده پژوهی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0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سارا طالبی/مدل قرآنی انتقال پیام در بستر هدایت: به سـوی نظریـه اسلامـی دانش ارتبـاطات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1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علی رمضـانی/آینده جامعه بشری (بت پرستی نوین انسان)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2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آقابیگی کلاکی/چرایی فقدان تولید علوم اجتماعی اسلامی در حوزه های علمیه (طرح آرا و اندیشه های حوزوی در باب تأسیس جامعه دینی و موانع تولید علوم اجتماعی اسلامی)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3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EC124A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1959610" cy="2856230"/>
            <wp:effectExtent l="0" t="0" r="2540" b="1270"/>
            <wp:docPr id="12" name="Picture 12" descr="http://icih.ir/wp-content/uploads/2017/11/5-702x1024-206x300.jpg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ih.ir/wp-content/uploads/2017/11/5-702x1024-206x300.jpg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EC124A" w:rsidRDefault="00757161" w:rsidP="00757161">
      <w:pPr>
        <w:bidi/>
        <w:rPr>
          <w:rFonts w:cs="B Lotus"/>
          <w:color w:val="00B050"/>
        </w:rPr>
      </w:pPr>
      <w:r w:rsidRPr="00EC124A">
        <w:rPr>
          <w:rFonts w:cs="B Lotus"/>
          <w:b/>
          <w:bCs/>
          <w:color w:val="00B050"/>
          <w:rtl/>
        </w:rPr>
        <w:t>جلد پنجم: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کمیسیون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تخصصی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علوم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cs="B Lotus" w:hint="cs"/>
          <w:b/>
          <w:bCs/>
          <w:color w:val="00B050"/>
          <w:rtl/>
        </w:rPr>
        <w:t>سیاسی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cs="B Lotus" w:hint="cs"/>
          <w:b/>
          <w:bCs/>
          <w:color w:val="00B050"/>
          <w:rtl/>
        </w:rPr>
        <w:t>و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cs="B Lotus" w:hint="cs"/>
          <w:b/>
          <w:bCs/>
          <w:color w:val="00B050"/>
          <w:rtl/>
        </w:rPr>
        <w:t>اقتصاد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cs="B Lotus" w:hint="cs"/>
          <w:b/>
          <w:bCs/>
          <w:color w:val="00B050"/>
          <w:rtl/>
        </w:rPr>
        <w:t>اسلامی</w:t>
      </w:r>
    </w:p>
    <w:p w:rsidR="00757161" w:rsidRPr="00EC124A" w:rsidRDefault="00757161" w:rsidP="00757161">
      <w:pPr>
        <w:bidi/>
        <w:rPr>
          <w:rFonts w:cs="B Lotus"/>
          <w:color w:val="00B050"/>
        </w:rPr>
      </w:pPr>
      <w:r w:rsidRPr="00EC124A">
        <w:rPr>
          <w:rFonts w:cs="B Lotus"/>
          <w:b/>
          <w:bCs/>
          <w:color w:val="00B050"/>
          <w:rtl/>
        </w:rPr>
        <w:t>کمیسیون تخصصی علوم سیاسی اسلامی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سیدکاظم سیدباقری، بتول ملاشفیعی/فقه سیاسی، الگوی دانش بومی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6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محمدتقی ایمان، احمد کلاته ساداتی/مؤلفه های پارادایمی در مردم سالاری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7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محسن رضوانی/مؤلفه های فهم فلسفۀ سیاسی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8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بهرام اخوان کاظمی/تعریف، جایگاه و نقش مفهوم امنیت در دانش سیاسی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69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مجید استوار /نقش قدرت نمادین در شکل گیری انقلاب اسلامی ایران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0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حمیدرضا کشاورز/مبانی و قالب های نظری روابط بین الملل در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1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مرتضی شیرودی/نظریه سنت گرایی معطوف به سنت شیعی؛ از بومی سازی تا بومی گرایی مفاهیم</w:t>
      </w:r>
      <w:r w:rsidR="00EC124A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(علوم)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2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EC124A" w:rsidRDefault="00757161" w:rsidP="00757161">
      <w:pPr>
        <w:bidi/>
        <w:rPr>
          <w:rFonts w:cs="B Lotus"/>
          <w:color w:val="00B050"/>
        </w:rPr>
      </w:pPr>
      <w:r w:rsidRPr="00EC124A">
        <w:rPr>
          <w:rFonts w:cs="B Lotus"/>
          <w:b/>
          <w:bCs/>
          <w:color w:val="00B050"/>
          <w:rtl/>
        </w:rPr>
        <w:t>کمیسیون تخصصی اقتصاد اسلامی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عطاء الله رفیعی آتانی/تناسب «موضوع» و «روش» در نظریه پردازی اقتصادی (رهیافتی برای اقتصاد اسلامی)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3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عبدالحمید معرفی محمدی/علم اقتصاد، مسئلۀ نظم و امکان علم دینی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4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محمدعلی متفکرآزاد، ناصر صنــوبر، سید کمال صادقی، اکرم قنبری / مداخلات راهبردی پیامبر اسلام (ص) در طراحی نهاد داد و ستد مبتنی بر آموزه های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5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جواد ایــــروانی/بررسی وجوه اشتراک و تمایز «سنت های الهی در قرآن» و «اندیشۀ ناتورالیسم» و آثار هریک بر دانش اقتصاد</w:t>
      </w:r>
      <w:r w:rsidR="00EC124A" w:rsidRPr="00757161">
        <w:rPr>
          <w:rFonts w:cs="B Lotus" w:hint="cs"/>
          <w:rtl/>
        </w:rPr>
        <w:t>(</w:t>
      </w:r>
      <w:hyperlink r:id="rId176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سیدحسین میرمعزی/درآمدی بر علم اقتصاد اسلامی (اقتصاد برکت)</w:t>
      </w:r>
      <w:r w:rsidR="00EC124A" w:rsidRP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7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تقی ابراهیمی سالاری، نفیسه صالح نیا/بازار اسلامی و مسئلۀ عدم تقارن اطلاعات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78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EC124A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1959610" cy="2856230"/>
            <wp:effectExtent l="0" t="0" r="2540" b="1270"/>
            <wp:docPr id="13" name="Picture 13" descr="http://icih.ir/wp-content/uploads/2017/11/j6-702x1024-206x300.jpg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ih.ir/wp-content/uploads/2017/11/j6-702x1024-206x300.jpg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EC124A" w:rsidRDefault="00757161" w:rsidP="00757161">
      <w:pPr>
        <w:bidi/>
        <w:rPr>
          <w:rFonts w:cs="B Lotus"/>
          <w:color w:val="00B050"/>
        </w:rPr>
      </w:pPr>
      <w:r w:rsidRPr="00EC124A">
        <w:rPr>
          <w:rFonts w:cs="B Lotus"/>
          <w:b/>
          <w:bCs/>
          <w:color w:val="00B050"/>
          <w:rtl/>
        </w:rPr>
        <w:t>جلد ششم: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کمیسیون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تخصصی</w:t>
      </w:r>
      <w:r w:rsidRPr="00EC124A">
        <w:rPr>
          <w:rFonts w:ascii="Calibri" w:hAnsi="Calibri" w:cs="Calibri" w:hint="cs"/>
          <w:b/>
          <w:bCs/>
          <w:color w:val="00B050"/>
          <w:rtl/>
        </w:rPr>
        <w:t> </w:t>
      </w:r>
      <w:r w:rsidRPr="00EC124A">
        <w:rPr>
          <w:rFonts w:cs="B Lotus" w:hint="cs"/>
          <w:b/>
          <w:bCs/>
          <w:color w:val="00B050"/>
          <w:rtl/>
        </w:rPr>
        <w:t>مدیریت</w:t>
      </w:r>
      <w:r w:rsidRPr="00EC124A">
        <w:rPr>
          <w:rFonts w:cs="B Lotus"/>
          <w:b/>
          <w:bCs/>
          <w:color w:val="00B050"/>
          <w:rtl/>
        </w:rPr>
        <w:t xml:space="preserve"> </w:t>
      </w:r>
      <w:r w:rsidRPr="00EC124A">
        <w:rPr>
          <w:rFonts w:cs="B Lotus" w:hint="cs"/>
          <w:b/>
          <w:bCs/>
          <w:color w:val="00B050"/>
          <w:rtl/>
        </w:rPr>
        <w:t>اسلامی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مصباح الهدی باقری، محمدجواد سعادت جو/طراحی مدل مدیریت تعالی نیروی انسانی</w:t>
      </w:r>
      <w:r w:rsidR="00EC124A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(رزمندگان) در دورۀ دفاع مقدس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1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علی علوی/شیوۀ فرماندهی و کنترل در سیرۀ نبوی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2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رسول مهدی نژاد/رهیافتی برای تدوین الگوی مدیریت رسانه از دیدگاه امام خمینی (ره) و مقام معظم رهبری، آیت الله خامنه ای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3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مصباح الهدی باقری کنی، مهدی سپهری، مجید محمد زمانی/پی جویی ابعاد مسئولیت اجتماعی سازمان ازمنظر قرآن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4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مصباح الهدی باقری کنی، مهدی محمدی/تببین الگوی اسلامی مدیریت ارتباط با مشتری مبتنی بر رابطه برادرانه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5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ولی الله نقی پورفر/نظام کلـی مدیریت اوقــات شبـانه روزی ازمنظــر اســلام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6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جواد آزادی احمدآبادی/آسیب شناسی آثار مدیریت اسلامی در پرتو تبیین چیستی، چرایی و چگونگی روش موضوع شناسی فلسفی در برابر روش مرور موضوعی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7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سیدمحمد مرتضوی/جایگاه علم مدیریت در علوم اسلامی و تبعات روش شناختی آن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8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EC124A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مهدی حمزه پور، سیدمحمد مرتضوی، مهشید شرافتی/هم گرایی نهادهای حاکمیتی در راستای تکافل اجتماعی با رویکرد اسلامی</w:t>
      </w:r>
      <w:r w:rsidR="00EC124A">
        <w:rPr>
          <w:rFonts w:cs="B Lotus" w:hint="cs"/>
          <w:rtl/>
        </w:rPr>
        <w:t xml:space="preserve"> </w:t>
      </w:r>
      <w:r w:rsidR="00EC124A" w:rsidRPr="00757161">
        <w:rPr>
          <w:rFonts w:cs="B Lotus" w:hint="cs"/>
          <w:rtl/>
        </w:rPr>
        <w:t>(</w:t>
      </w:r>
      <w:hyperlink r:id="rId189" w:tgtFrame="_blank" w:history="1">
        <w:r w:rsidR="00EC124A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EC124A" w:rsidRPr="00757161">
        <w:rPr>
          <w:rFonts w:cs="B Lotus" w:hint="cs"/>
          <w:rtl/>
        </w:rPr>
        <w:t>)</w:t>
      </w:r>
    </w:p>
    <w:p w:rsidR="00757161" w:rsidRPr="00263439" w:rsidRDefault="00757161" w:rsidP="00CC5D0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مجتبی امامی، اکبر سعیدی/واکاوی نقطهآغاز در تحقیقات مدیریت اسلامی</w:t>
      </w:r>
      <w:r w:rsidR="00CC5D06">
        <w:rPr>
          <w:rFonts w:cs="B Lotus" w:hint="cs"/>
          <w:rtl/>
        </w:rPr>
        <w:t xml:space="preserve"> </w:t>
      </w:r>
      <w:r w:rsidR="00CC5D06" w:rsidRPr="00757161">
        <w:rPr>
          <w:rFonts w:cs="B Lotus" w:hint="cs"/>
          <w:rtl/>
        </w:rPr>
        <w:t>(</w:t>
      </w:r>
      <w:hyperlink r:id="rId190" w:tgtFrame="_blank" w:history="1">
        <w:r w:rsidR="00CC5D0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CC5D06" w:rsidRPr="00757161">
        <w:rPr>
          <w:rFonts w:cs="B Lotus" w:hint="cs"/>
          <w:rtl/>
        </w:rPr>
        <w:t>)</w:t>
      </w:r>
    </w:p>
    <w:p w:rsidR="00757161" w:rsidRPr="00263439" w:rsidRDefault="00757161" w:rsidP="00CC5D0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عباس چهاردولی، جواد قربانی/الگوی تدوین راهبرد مبتنی بر نقد کاربستی عملیاتی در اجرایی سازی تحول علوم انسانی</w:t>
      </w:r>
      <w:r w:rsidR="00CC5D06">
        <w:rPr>
          <w:rFonts w:cs="B Lotus" w:hint="cs"/>
          <w:rtl/>
        </w:rPr>
        <w:t xml:space="preserve"> </w:t>
      </w:r>
      <w:r w:rsidR="00CC5D06" w:rsidRPr="00757161">
        <w:rPr>
          <w:rFonts w:cs="B Lotus" w:hint="cs"/>
          <w:rtl/>
        </w:rPr>
        <w:t>(</w:t>
      </w:r>
      <w:hyperlink r:id="rId191" w:tgtFrame="_blank" w:history="1">
        <w:r w:rsidR="00CC5D0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CC5D06" w:rsidRPr="00757161">
        <w:rPr>
          <w:rFonts w:cs="B Lotus" w:hint="cs"/>
          <w:rtl/>
        </w:rPr>
        <w:t>)</w:t>
      </w:r>
    </w:p>
    <w:p w:rsidR="00757161" w:rsidRPr="00263439" w:rsidRDefault="00757161" w:rsidP="00CC5D0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محمدصادق توسلی/دلالت های روش شناختی اندیشه شهید صدر در پاسخ گویی به مسائل علوم اجتماعی برای حل مسائل حوزۀ مدیریت</w:t>
      </w:r>
      <w:r w:rsidR="00CC5D06">
        <w:rPr>
          <w:rFonts w:cs="B Lotus" w:hint="cs"/>
          <w:rtl/>
        </w:rPr>
        <w:t xml:space="preserve"> </w:t>
      </w:r>
      <w:r w:rsidR="00CC5D06" w:rsidRPr="00757161">
        <w:rPr>
          <w:rFonts w:cs="B Lotus" w:hint="cs"/>
          <w:rtl/>
        </w:rPr>
        <w:t>(</w:t>
      </w:r>
      <w:hyperlink r:id="rId192" w:tgtFrame="_blank" w:history="1">
        <w:r w:rsidR="00CC5D0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CC5D06" w:rsidRPr="00757161">
        <w:rPr>
          <w:rFonts w:cs="B Lotus" w:hint="cs"/>
          <w:rtl/>
        </w:rPr>
        <w:t>)</w:t>
      </w:r>
    </w:p>
    <w:p w:rsidR="00757161" w:rsidRPr="00263439" w:rsidRDefault="00757161" w:rsidP="00CC5D0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عباس چهاردولی،وحید خادم زاده/مبانی فلسفی مدیریت راهبردی از دیدگاه اسلام</w:t>
      </w:r>
      <w:r w:rsidR="00CC5D06">
        <w:rPr>
          <w:rFonts w:cs="B Lotus" w:hint="cs"/>
          <w:rtl/>
        </w:rPr>
        <w:t xml:space="preserve"> </w:t>
      </w:r>
      <w:r w:rsidR="00CC5D06" w:rsidRPr="00757161">
        <w:rPr>
          <w:rFonts w:cs="B Lotus" w:hint="cs"/>
          <w:rtl/>
        </w:rPr>
        <w:t>(</w:t>
      </w:r>
      <w:hyperlink r:id="rId193" w:tgtFrame="_blank" w:history="1">
        <w:r w:rsidR="00CC5D0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CC5D06" w:rsidRPr="00757161">
        <w:rPr>
          <w:rFonts w:cs="B Lotus" w:hint="cs"/>
          <w:rtl/>
        </w:rPr>
        <w:t>)</w:t>
      </w:r>
    </w:p>
    <w:p w:rsidR="00757161" w:rsidRPr="00263439" w:rsidRDefault="00757161" w:rsidP="00CC5D06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عباس چهاردولی،رسول علی کرمی/الگوی مدیریت اسلامی با تکیه بر سیرۀ شهدا، کاربستی اجرایی در کاربردی سازی تحول علوم انسانی اسلامی</w:t>
      </w:r>
      <w:r w:rsidR="00CC5D06">
        <w:rPr>
          <w:rFonts w:cs="B Lotus" w:hint="cs"/>
          <w:rtl/>
        </w:rPr>
        <w:t xml:space="preserve"> </w:t>
      </w:r>
      <w:r w:rsidR="00CC5D06" w:rsidRPr="00757161">
        <w:rPr>
          <w:rFonts w:cs="B Lotus" w:hint="cs"/>
          <w:rtl/>
        </w:rPr>
        <w:t>(</w:t>
      </w:r>
      <w:hyperlink r:id="rId194" w:tgtFrame="_blank" w:history="1">
        <w:r w:rsidR="00CC5D06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CC5D06" w:rsidRPr="00757161">
        <w:rPr>
          <w:rFonts w:cs="B Lotus" w:hint="cs"/>
          <w:rtl/>
        </w:rPr>
        <w:t>)</w:t>
      </w:r>
    </w:p>
    <w:p w:rsidR="00757161" w:rsidRPr="00CC5D06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1959610" cy="2856230"/>
            <wp:effectExtent l="0" t="0" r="2540" b="1270"/>
            <wp:docPr id="14" name="Picture 14" descr="http://icih.ir/wp-content/uploads/2017/11/j7-702x1024-206x300.jpg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cih.ir/wp-content/uploads/2017/11/j7-702x1024-206x300.jpg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0F5087" w:rsidRDefault="00757161" w:rsidP="00757161">
      <w:pPr>
        <w:bidi/>
        <w:rPr>
          <w:rFonts w:cs="B Lotus"/>
          <w:color w:val="00B050"/>
        </w:rPr>
      </w:pPr>
      <w:r w:rsidRPr="000F5087">
        <w:rPr>
          <w:rFonts w:cs="B Lotus"/>
          <w:b/>
          <w:bCs/>
          <w:color w:val="00B050"/>
          <w:rtl/>
        </w:rPr>
        <w:t>جلد هفتم:</w:t>
      </w:r>
      <w:r w:rsidRPr="000F5087">
        <w:rPr>
          <w:rFonts w:ascii="Calibri" w:hAnsi="Calibri" w:cs="Calibri" w:hint="cs"/>
          <w:b/>
          <w:bCs/>
          <w:color w:val="00B050"/>
          <w:rtl/>
        </w:rPr>
        <w:t> </w:t>
      </w:r>
      <w:r w:rsidRPr="000F5087">
        <w:rPr>
          <w:rFonts w:cs="B Lotus" w:hint="cs"/>
          <w:b/>
          <w:bCs/>
          <w:color w:val="00B050"/>
          <w:rtl/>
        </w:rPr>
        <w:t>کمیسیون</w:t>
      </w:r>
      <w:r w:rsidR="0080650B">
        <w:rPr>
          <w:rFonts w:cs="B Lotus" w:hint="cs"/>
          <w:b/>
          <w:bCs/>
          <w:color w:val="00B050"/>
          <w:rtl/>
        </w:rPr>
        <w:t xml:space="preserve"> تخصصی</w:t>
      </w:r>
      <w:r w:rsidRPr="000F5087">
        <w:rPr>
          <w:rFonts w:ascii="Calibri" w:hAnsi="Calibri" w:cs="Calibri" w:hint="cs"/>
          <w:b/>
          <w:bCs/>
          <w:color w:val="00B050"/>
          <w:rtl/>
        </w:rPr>
        <w:t> </w:t>
      </w:r>
      <w:r w:rsidRPr="000F5087">
        <w:rPr>
          <w:rFonts w:cs="B Lotus" w:hint="cs"/>
          <w:b/>
          <w:bCs/>
          <w:color w:val="00B050"/>
          <w:rtl/>
        </w:rPr>
        <w:t>هنر</w:t>
      </w:r>
      <w:r w:rsidRPr="000F5087">
        <w:rPr>
          <w:rFonts w:cs="B Lotus"/>
          <w:b/>
          <w:bCs/>
          <w:color w:val="00B050"/>
          <w:rtl/>
        </w:rPr>
        <w:t xml:space="preserve"> </w:t>
      </w:r>
      <w:r w:rsidRPr="000F5087">
        <w:rPr>
          <w:rFonts w:cs="B Lotus" w:hint="cs"/>
          <w:b/>
          <w:bCs/>
          <w:color w:val="00B050"/>
          <w:rtl/>
        </w:rPr>
        <w:t>و</w:t>
      </w:r>
      <w:r w:rsidRPr="000F5087">
        <w:rPr>
          <w:rFonts w:cs="B Lotus"/>
          <w:b/>
          <w:bCs/>
          <w:color w:val="00B050"/>
          <w:rtl/>
        </w:rPr>
        <w:t xml:space="preserve"> </w:t>
      </w:r>
      <w:r w:rsidRPr="000F5087">
        <w:rPr>
          <w:rFonts w:cs="B Lotus" w:hint="cs"/>
          <w:b/>
          <w:bCs/>
          <w:color w:val="00B050"/>
          <w:rtl/>
        </w:rPr>
        <w:t>معماری</w:t>
      </w:r>
      <w:r w:rsidRPr="000F5087">
        <w:rPr>
          <w:rFonts w:cs="B Lotus"/>
          <w:b/>
          <w:bCs/>
          <w:color w:val="00B050"/>
          <w:rtl/>
        </w:rPr>
        <w:t xml:space="preserve"> </w:t>
      </w:r>
      <w:r w:rsidRPr="000F5087">
        <w:rPr>
          <w:rFonts w:cs="B Lotus" w:hint="cs"/>
          <w:b/>
          <w:bCs/>
          <w:color w:val="00B050"/>
          <w:rtl/>
        </w:rPr>
        <w:t>اسلامی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یحیی نوریان، مجتبی انصاری، محمدجواد مهدوی نژاد /الگوی بازتعریف متون تاریخ هنر (بازتعریف محتوای متون آموزشی با رویکرد اسلامی)</w:t>
      </w:r>
      <w:r w:rsidR="000F5087" w:rsidRP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197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محمدجواد مهدوی نژاد، شیما کشوری فرد/نسبت اندیشه اسلامی و خلق آثار فاخر در معماری معاصر ایران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198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منصور مهرنگار، سید حسن سلطانی، راضیه چیتی/بررسی مؤلفه‌های زیبایی‌شناسی حروف نگاری در مُهر با ذکر « لا اِلهَ الّا الله المَلِکُ الحَق المُبین</w:t>
      </w:r>
      <w:r w:rsidR="000F5087">
        <w:rPr>
          <w:rFonts w:cs="B Lotus" w:hint="cs"/>
          <w:rtl/>
        </w:rPr>
        <w:t xml:space="preserve"> » </w:t>
      </w:r>
      <w:r w:rsidR="000F5087" w:rsidRPr="00757161">
        <w:rPr>
          <w:rFonts w:cs="B Lotus" w:hint="cs"/>
          <w:rtl/>
        </w:rPr>
        <w:t>(</w:t>
      </w:r>
      <w:hyperlink r:id="rId199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عبدالرضا پاکشیر، سپیده برزگر/مبانی احقاق حقوق شهروندی در نهج البلاغه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0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محمدباقر خسروی، معین آقایی مهر، محمد خیاط زنجانی/مطالعه تطبیقی اندیشه های شیخ اشراق و معماری شیوه اصفهانی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1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مجید قدمی، مائده پورفتح اله/زیبایی و زیبایی شناسی در هندسه معرفتی قرآن مجید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2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خسرو دانشجو، ثریا رستمی، محسن رستمی، غزاله فتوحی/نقد الگوهای حاکم بر مفهوم معماری توسعه یافته در کشورهای اسلامی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3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امیر مسعود دباغ/بازتاب اندیشه های نشانه شناسی در خوانش معماری مساجد معاصر تهران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4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 </w:t>
      </w:r>
      <w:r w:rsidRPr="00263439">
        <w:rPr>
          <w:rFonts w:cs="B Lotus"/>
          <w:rtl/>
        </w:rPr>
        <w:t>علی اکبر تقوایی، هادی رضایی راد/ارزیابی و سنجش عدالت فضایی در ارائه‌ی خدمات شهری در شهرهای اسلامی با استفاده از روش</w:t>
      </w:r>
      <w:r w:rsidRPr="00263439">
        <w:rPr>
          <w:rFonts w:cs="B Lotus"/>
        </w:rPr>
        <w:t>FA</w:t>
      </w:r>
      <w:proofErr w:type="gramStart"/>
      <w:r w:rsidRPr="00263439">
        <w:rPr>
          <w:rFonts w:cs="B Lotus"/>
        </w:rPr>
        <w:t> </w:t>
      </w:r>
      <w:r w:rsidR="000F5087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مورد</w:t>
      </w:r>
      <w:proofErr w:type="gramEnd"/>
      <w:r w:rsidRPr="00263439">
        <w:rPr>
          <w:rFonts w:cs="B Lotus"/>
          <w:rtl/>
        </w:rPr>
        <w:t xml:space="preserve"> پژوهشی: شهر سبزوار</w:t>
      </w:r>
      <w:r w:rsidR="000F5087">
        <w:rPr>
          <w:rFonts w:cs="B Lotus" w:hint="cs"/>
          <w:rtl/>
        </w:rPr>
        <w:t xml:space="preserve"> ) </w:t>
      </w:r>
      <w:r w:rsidR="000F5087" w:rsidRPr="00757161">
        <w:rPr>
          <w:rFonts w:cs="B Lotus" w:hint="cs"/>
          <w:rtl/>
        </w:rPr>
        <w:t>(</w:t>
      </w:r>
      <w:hyperlink r:id="rId205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سعید خواجه افضلی، محمدجعفر یوسفیان کناری/«نوع ادبی» و چالش اقتباس نمایشی در یک روایت اسلامی (شرحی بر جلوه های روایی حکایات «فرج بعد از شدّات» و جایگاه آن در تاریخ ادبیات عرب)</w:t>
      </w:r>
      <w:r w:rsidR="000F5087" w:rsidRP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6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یحیی نوریان، محمدجواد مهدوی نژاد/بازتعریف محتوای متون تاریخ هنر بر اساس آموزه های اسلامی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7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آریو ناصریــــان/شهر ایرانی ـ اسلامی به مثابه متن؛ مبانی تاریخی ـ نظری ایجاد الگویی برای خوانش جامعه شناسانه شهر و اجزای آن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8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فرزانه فرشیدنیک، رضا افهمی، مجتبی انصاری/بررسی فرایند خلق معانی و بیانِ مضامین عرفانی در شهر اسلامی نمونه موردی: اصفهان عصر صفوی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09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سلطان زاده/دیدگاه فلاسفه و اندیشمندان مسلمان درباره شهــر آرمـانـی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0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اصغر فهیمی فر/مطالعه تلویزیون از منظر زیبایی شناسی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1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محمدرضا لیلیان، محمدجواد مهدوی نژاد، حمیدرضا صارمی/بررسی چگونگی نفی فردیت در آثار معماری اسلامی دوران قاجار (براساس میزان ظهور اسامی معماران و سازندگان بر روی ابنیه)</w:t>
      </w:r>
      <w:r w:rsidR="000F5087" w:rsidRP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2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اکبر تقوایی، غزاله فتوحی، محسن رستمی/نقش نشانه های شهری و نمادها در تقویت هویّات ایرانی ـ اسلامی در شهرسازی معاصر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3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مهدیه عابدی، نسیم خانلو، الهام رضوی، سید امیر سامان اوالی /بازشناخت شهرسازی مکتب اصفهان بر پایه نظامات حکمی هنر اسلامی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4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 xml:space="preserve">* </w:t>
      </w:r>
      <w:r w:rsidRPr="00263439">
        <w:rPr>
          <w:rFonts w:cs="B Lotus"/>
          <w:rtl/>
        </w:rPr>
        <w:t>امیرحسن ندایی/ زمان و مکان قدسی در هنر عاشورایی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5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حمیدرضا صارمی/تحلیل پیدایش شهر امن از منظر اسلام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6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سیما بستانی، مهدی حقیقت بین/جایگاه حس تعلق در شهر اسلامی ـ ایرانی با تأکید بر محلّه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7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0F508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محمدجواد مهدوی نژاد، الهه ایمـــانی/مقایسه تطبیقی نظریه های شاخص در تعریف چیستی هنر اسلامی</w:t>
      </w:r>
      <w:r w:rsidR="000F5087">
        <w:rPr>
          <w:rFonts w:cs="B Lotus" w:hint="cs"/>
          <w:rtl/>
        </w:rPr>
        <w:t xml:space="preserve"> </w:t>
      </w:r>
      <w:r w:rsidR="000F5087" w:rsidRPr="00757161">
        <w:rPr>
          <w:rFonts w:cs="B Lotus" w:hint="cs"/>
          <w:rtl/>
        </w:rPr>
        <w:t>(</w:t>
      </w:r>
      <w:hyperlink r:id="rId218" w:tgtFrame="_blank" w:history="1">
        <w:r w:rsidR="000F508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F5087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حمیدرضا عظمتی، سعید نوروزیان ملکی، سمیه پورباقر/الگوی اسلامی آموزش و مفهوم رضایتمندی در طراحی معماری مدارس ایرانی</w:t>
      </w:r>
      <w:r w:rsidR="007522DC" w:rsidRPr="00757161">
        <w:rPr>
          <w:rFonts w:cs="B Lotus" w:hint="cs"/>
          <w:rtl/>
        </w:rPr>
        <w:t xml:space="preserve"> (</w:t>
      </w:r>
      <w:hyperlink r:id="rId219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سارا بهمنی کازرونی، محمدرضا پورجعفر/ تجلی فرهنگ در فضاهای معماری ایرانی ـ اسلامی با تأکید بر سلسله مراتب فضایی مجموعه زندیه شیراز</w:t>
      </w:r>
      <w:r w:rsidR="007522DC">
        <w:rPr>
          <w:rFonts w:cs="B Lotus" w:hint="cs"/>
          <w:rtl/>
        </w:rPr>
        <w:t xml:space="preserve"> </w:t>
      </w:r>
      <w:r w:rsidR="007522DC" w:rsidRPr="00757161">
        <w:rPr>
          <w:rFonts w:cs="B Lotus" w:hint="cs"/>
          <w:rtl/>
        </w:rPr>
        <w:t>(</w:t>
      </w:r>
      <w:hyperlink r:id="rId220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محمدجواد مهدوی نژاد، سیما رضائی آشتیانی/رویکرد حکمی به تعریف چیستی هنر اسلامی</w:t>
      </w:r>
      <w:r w:rsidR="00A427D8">
        <w:rPr>
          <w:rFonts w:cs="B Lotus" w:hint="cs"/>
          <w:rtl/>
        </w:rPr>
        <w:t xml:space="preserve"> </w:t>
      </w:r>
      <w:r w:rsidR="007522DC" w:rsidRPr="00757161">
        <w:rPr>
          <w:rFonts w:cs="B Lotus" w:hint="cs"/>
          <w:rtl/>
        </w:rPr>
        <w:t>(</w:t>
      </w:r>
      <w:hyperlink r:id="rId221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غلامرضا اسلامی، اعظم اصلانی سنجدری، فاطمه بلاش/</w:t>
      </w:r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 w:hint="cs"/>
          <w:rtl/>
        </w:rPr>
        <w:t>عملکرد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انجمن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علمی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هنر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ایران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مبتنی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بر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مدل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توسعه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درون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زا</w:t>
      </w:r>
      <w:r w:rsidR="007522DC">
        <w:rPr>
          <w:rFonts w:cs="B Lotus" w:hint="cs"/>
          <w:rtl/>
        </w:rPr>
        <w:t xml:space="preserve"> </w:t>
      </w:r>
      <w:r w:rsidR="007522DC" w:rsidRPr="00757161">
        <w:rPr>
          <w:rFonts w:cs="B Lotus" w:hint="cs"/>
          <w:rtl/>
        </w:rPr>
        <w:t>(</w:t>
      </w:r>
      <w:hyperlink r:id="rId222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حامد بیتی، سیامند پناهی/نقش مساجد محله ای بر رفتار شهروندان</w:t>
      </w:r>
      <w:r w:rsidR="007522DC">
        <w:rPr>
          <w:rFonts w:cs="B Lotus" w:hint="cs"/>
          <w:rtl/>
        </w:rPr>
        <w:t xml:space="preserve"> </w:t>
      </w:r>
      <w:r w:rsidR="007522DC" w:rsidRPr="00757161">
        <w:rPr>
          <w:rFonts w:cs="B Lotus" w:hint="cs"/>
          <w:rtl/>
        </w:rPr>
        <w:t>(</w:t>
      </w:r>
      <w:hyperlink r:id="rId223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7522DC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سیده حمیده شعبانی، سید ابراهیم حسینی، ندا بلائیان، عزاله عباسیان /نقش ادبیات و حکمت اسلامی درتکامل صور معماری و شهرسازی ایران</w:t>
      </w:r>
      <w:r w:rsidR="007522DC">
        <w:rPr>
          <w:rFonts w:cs="B Lotus" w:hint="cs"/>
          <w:rtl/>
        </w:rPr>
        <w:t xml:space="preserve"> </w:t>
      </w:r>
      <w:r w:rsidR="007522DC" w:rsidRPr="00757161">
        <w:rPr>
          <w:rFonts w:cs="B Lotus" w:hint="cs"/>
          <w:rtl/>
        </w:rPr>
        <w:t>(</w:t>
      </w:r>
      <w:hyperlink r:id="rId224" w:tgtFrame="_blank" w:history="1">
        <w:r w:rsidR="007522DC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7522DC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  <w:rtl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امیررضا خاوریان گرمسیر، مهدی علیان،محمدرضا رضایی،رامین چراغی/سرزندگی شهر اسلامی در راستای مدیریت پایدار شهری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25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757161">
      <w:pPr>
        <w:bidi/>
        <w:rPr>
          <w:rFonts w:cs="B Lotus"/>
        </w:rPr>
      </w:pPr>
    </w:p>
    <w:p w:rsidR="0080650B" w:rsidRDefault="0080650B">
      <w:pPr>
        <w:rPr>
          <w:rFonts w:cs="B Lotus"/>
          <w:b/>
          <w:bCs/>
          <w:color w:val="00B050"/>
          <w:sz w:val="32"/>
          <w:szCs w:val="32"/>
          <w:rtl/>
        </w:rPr>
      </w:pPr>
      <w:r>
        <w:rPr>
          <w:rFonts w:cs="B Lotus"/>
          <w:b/>
          <w:bCs/>
          <w:color w:val="00B050"/>
          <w:sz w:val="32"/>
          <w:szCs w:val="32"/>
          <w:rtl/>
        </w:rPr>
        <w:br w:type="page"/>
      </w:r>
    </w:p>
    <w:p w:rsidR="00757161" w:rsidRPr="00A427D8" w:rsidRDefault="00757161" w:rsidP="00757161">
      <w:pPr>
        <w:bidi/>
        <w:rPr>
          <w:rFonts w:cs="B Lotus"/>
          <w:b/>
          <w:bCs/>
          <w:color w:val="00B050"/>
          <w:sz w:val="32"/>
          <w:szCs w:val="32"/>
        </w:rPr>
      </w:pPr>
      <w:r w:rsidRPr="00A427D8">
        <w:rPr>
          <w:rFonts w:cs="B Lotus"/>
          <w:b/>
          <w:bCs/>
          <w:color w:val="00B050"/>
          <w:sz w:val="32"/>
          <w:szCs w:val="32"/>
          <w:rtl/>
        </w:rPr>
        <w:lastRenderedPageBreak/>
        <w:t>مجموعه مقالات سومین کنگره بین المللی علوم انسانی اسلامی</w:t>
      </w:r>
    </w:p>
    <w:p w:rsidR="00757161" w:rsidRPr="00A427D8" w:rsidRDefault="00757161" w:rsidP="00A427D8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A427D8" w:rsidRDefault="00757161" w:rsidP="00757161">
      <w:pPr>
        <w:bidi/>
        <w:rPr>
          <w:rFonts w:cs="B Lotus"/>
          <w:b/>
          <w:bCs/>
          <w:rtl/>
        </w:rPr>
      </w:pPr>
      <w:r w:rsidRPr="00263439">
        <w:rPr>
          <w:rFonts w:cs="B Lotus"/>
          <w:b/>
          <w:bCs/>
          <w:noProof/>
        </w:rPr>
        <w:drawing>
          <wp:inline distT="0" distB="0" distL="0" distR="0">
            <wp:extent cx="2856230" cy="1953260"/>
            <wp:effectExtent l="0" t="0" r="1270" b="8890"/>
            <wp:docPr id="15" name="Picture 15" descr="http://icih.ir/wp-content/uploads/2017/11/COVER-3-oloum-ensani-eslami-1-2-300x205.jpg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ih.ir/wp-content/uploads/2017/11/COVER-3-oloum-ensani-eslami-1-2-300x205.jpg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A427D8" w:rsidRDefault="00757161" w:rsidP="00A427D8">
      <w:pPr>
        <w:bidi/>
        <w:rPr>
          <w:rFonts w:cs="B Lotus"/>
          <w:color w:val="00B050"/>
        </w:rPr>
      </w:pPr>
      <w:r w:rsidRPr="00A427D8">
        <w:rPr>
          <w:rFonts w:cs="B Lotus"/>
          <w:b/>
          <w:bCs/>
          <w:color w:val="00B050"/>
          <w:rtl/>
        </w:rPr>
        <w:t>جلد اول:</w:t>
      </w:r>
      <w:r w:rsidRPr="00A427D8">
        <w:rPr>
          <w:rFonts w:ascii="Calibri" w:hAnsi="Calibri" w:cs="Calibri" w:hint="cs"/>
          <w:b/>
          <w:bCs/>
          <w:color w:val="00B050"/>
          <w:rtl/>
        </w:rPr>
        <w:t> </w:t>
      </w:r>
      <w:r w:rsidRPr="00A427D8">
        <w:rPr>
          <w:rFonts w:cs="B Lotus" w:hint="cs"/>
          <w:b/>
          <w:bCs/>
          <w:color w:val="00B050"/>
          <w:rtl/>
        </w:rPr>
        <w:t>کمیسیون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فلسفه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و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روش‌شناسی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علوم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انسانی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و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مدیریت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تحول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علوم</w:t>
      </w:r>
      <w:r w:rsidRPr="00A427D8">
        <w:rPr>
          <w:rFonts w:cs="B Lotus"/>
          <w:b/>
          <w:bCs/>
          <w:color w:val="00B050"/>
          <w:rtl/>
        </w:rPr>
        <w:t xml:space="preserve"> </w:t>
      </w:r>
      <w:r w:rsidRPr="00A427D8">
        <w:rPr>
          <w:rFonts w:cs="B Lotus" w:hint="cs"/>
          <w:b/>
          <w:bCs/>
          <w:color w:val="00B050"/>
          <w:rtl/>
        </w:rPr>
        <w:t>انسانی</w:t>
      </w:r>
    </w:p>
    <w:p w:rsidR="00757161" w:rsidRPr="00A427D8" w:rsidRDefault="00757161" w:rsidP="00757161">
      <w:pPr>
        <w:bidi/>
        <w:rPr>
          <w:rFonts w:cs="B Lotus"/>
          <w:color w:val="00B050"/>
        </w:rPr>
      </w:pPr>
      <w:r w:rsidRPr="00A427D8">
        <w:rPr>
          <w:rFonts w:cs="B Lotus"/>
          <w:b/>
          <w:bCs/>
          <w:color w:val="00B050"/>
          <w:rtl/>
        </w:rPr>
        <w:t>بخش اول، فلسفه و روش‌شناسی علوم انسانی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عطاء الله رفیعی آتانی/ رهیافتى براى نظریه پردازى بنیادى در علوم انسانى بر اساس فلسفه اسلامى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28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مهران رضایی، حسین هوشنگی، زهرا تبرائی/تحلیل مبادى غیرمعرفتى فعل در قالب رویکرد مدل هاى مفهومى (بر مبناى آراى صدرالمتألهین)</w:t>
      </w:r>
      <w:r w:rsidR="00A427D8" w:rsidRP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29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محمد رضا تقوی / بررسى تفاوت هاى روش شناختى علم دینى و علم رایج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0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رضا غلامی/ معنا، مبنا و پیشینۀ طبقه بندى علوم در تمدن اسلامى و ایده اى براى دست یابى به طبقه بندى جدید علوم سیاسى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1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محمدهادی یعقوب نژاد/ هندسه علوم از نگاه علم شناسی«با تاکید بر علوم انسانی اسلامی</w:t>
      </w:r>
      <w:r w:rsidR="00A427D8">
        <w:rPr>
          <w:rFonts w:cs="B Lotus" w:hint="cs"/>
          <w:rtl/>
        </w:rPr>
        <w:t xml:space="preserve"> » </w:t>
      </w:r>
      <w:r w:rsidR="00A427D8" w:rsidRPr="00757161">
        <w:rPr>
          <w:rFonts w:cs="B Lotus" w:hint="cs"/>
          <w:rtl/>
        </w:rPr>
        <w:t>(</w:t>
      </w:r>
      <w:hyperlink r:id="rId232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مالک شجاعی جشوقانی / از حکمت عملى تا ادراکات اعتبارى علامه طباطبایى</w:t>
      </w:r>
      <w:r w:rsidR="00A427D8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(ره) و بنیادگذارى فلسفى علوم انسانى ـ اسلامى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3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ایمان کاظمی مقدم/ پارادایم شبکه‌ای در رویکردی تطبیقی با پارادایم‌های رایج علوم انسانی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4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شهلا باقری/ ملاحظات روش شناختى در دانش اجتماعى مسلمین (با تأکید بر رویکردهاى علم شناس ى ابن خلدون)</w:t>
      </w:r>
      <w:r w:rsidR="00A427D8" w:rsidRP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5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محمدهادی گرامی، محمد نصراوی / کاربست «گفتمان‌کاوی تاریخی» در مطالعات تاریخ اندیشه: گفتمان «محمّ</w:t>
      </w:r>
      <w:proofErr w:type="gramStart"/>
      <w:r w:rsidRPr="00263439">
        <w:rPr>
          <w:rFonts w:cs="B Lotus"/>
          <w:rtl/>
        </w:rPr>
        <w:t>د(</w:t>
      </w:r>
      <w:proofErr w:type="gramEnd"/>
      <w:r w:rsidRPr="00263439">
        <w:rPr>
          <w:rFonts w:cs="B Lotus"/>
          <w:rtl/>
        </w:rPr>
        <w:t>ص)» پس از واقعه عاشورا به مثابه یک نمونه</w:t>
      </w:r>
      <w:r w:rsidR="00A427D8" w:rsidRPr="00757161">
        <w:rPr>
          <w:rFonts w:cs="B Lotus" w:hint="cs"/>
          <w:rtl/>
        </w:rPr>
        <w:t>(</w:t>
      </w:r>
      <w:hyperlink r:id="rId236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80650B" w:rsidRDefault="0080650B" w:rsidP="00757161">
      <w:pPr>
        <w:bidi/>
        <w:rPr>
          <w:rFonts w:cs="B Lotus" w:hint="cs"/>
          <w:b/>
          <w:bCs/>
          <w:color w:val="00B050"/>
          <w:rtl/>
        </w:rPr>
      </w:pPr>
    </w:p>
    <w:p w:rsidR="00757161" w:rsidRPr="00A427D8" w:rsidRDefault="00757161" w:rsidP="0080650B">
      <w:pPr>
        <w:bidi/>
        <w:rPr>
          <w:rFonts w:cs="B Lotus"/>
          <w:color w:val="00B050"/>
        </w:rPr>
      </w:pPr>
      <w:r w:rsidRPr="00A427D8">
        <w:rPr>
          <w:rFonts w:cs="B Lotus"/>
          <w:b/>
          <w:bCs/>
          <w:color w:val="00B050"/>
          <w:rtl/>
        </w:rPr>
        <w:lastRenderedPageBreak/>
        <w:t>بخش دوم: مدیریت تحول علوم انسانی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عبدالحسین خسروپناه/علوم انسانی: چیستی، ساحت ها و فرایندهای تحول در آن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37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اصغر خندان/طراحی ارکان و شاخص های کمی برای علوم انسانی اسلامی مبتنی بر تقریر غایت گرایانه ی استاد مطهری از علم دینی و بررسی تاثیر آن در تحول علوم انسانی</w:t>
      </w:r>
      <w:r w:rsidR="00A427D8" w:rsidRPr="00757161">
        <w:rPr>
          <w:rFonts w:cs="B Lotus" w:hint="cs"/>
          <w:rtl/>
        </w:rPr>
        <w:t xml:space="preserve"> (</w:t>
      </w:r>
      <w:hyperlink r:id="rId238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  <w:r w:rsidRPr="00263439">
        <w:rPr>
          <w:rFonts w:cs="B Lotus"/>
        </w:rPr>
        <w:br/>
        <w:t>*</w:t>
      </w:r>
      <w:r w:rsidRPr="00263439">
        <w:rPr>
          <w:rFonts w:cs="B Lotus"/>
          <w:rtl/>
        </w:rPr>
        <w:t>محمود حکمت نیا/تغییر و ساخت و تفکیک آن از شناخت به عنوان راهبرد تحقق علوم انسانی اسلامی</w:t>
      </w:r>
      <w:r w:rsidR="00A427D8" w:rsidRPr="00757161">
        <w:rPr>
          <w:rFonts w:cs="B Lotus" w:hint="cs"/>
          <w:rtl/>
        </w:rPr>
        <w:t>(</w:t>
      </w:r>
      <w:hyperlink r:id="rId239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غلامرضا گودرزی/ اولویت بندی الزامات مدیریت تحول علوم انسانی مبتنی بر مدیریت راهبردی اسلامی و ایرانی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40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سیدامیر سخاوتیان، محمد باقر عباسی/مدیریت تحولات علوم انسانی در آرا و اندیشه های امام خامنه ای</w:t>
      </w:r>
      <w:r w:rsidR="00A427D8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(حفظه</w:t>
      </w:r>
      <w:proofErr w:type="gramStart"/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الله</w:t>
      </w:r>
      <w:proofErr w:type="gramEnd"/>
      <w:r w:rsidRPr="00263439">
        <w:rPr>
          <w:rFonts w:cs="B Lotus"/>
          <w:rtl/>
        </w:rPr>
        <w:t>)</w:t>
      </w:r>
      <w:r w:rsidR="00A427D8" w:rsidRP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41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محمدحسین گلکار/مدل سازی سیستمی دینی مهم ترین مؤلفه اسلامی سازی علوم انسانی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42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عبدالصمد عالی نژاد/الگویی از اسلامی سازی علوم دیدگاه شناسی قرآن کریم در دانش آینده پژوهی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43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263439" w:rsidRDefault="00757161" w:rsidP="00A427D8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 کاکایی/گزارشی از یک روش آزمایش شده در تحول علوم</w:t>
      </w:r>
      <w:r w:rsidR="00A427D8">
        <w:rPr>
          <w:rFonts w:cs="B Lotus" w:hint="cs"/>
          <w:rtl/>
        </w:rPr>
        <w:t xml:space="preserve"> </w:t>
      </w:r>
      <w:r w:rsidR="00A427D8" w:rsidRPr="00757161">
        <w:rPr>
          <w:rFonts w:cs="B Lotus" w:hint="cs"/>
          <w:rtl/>
        </w:rPr>
        <w:t>(</w:t>
      </w:r>
      <w:hyperlink r:id="rId244" w:tgtFrame="_blank" w:history="1">
        <w:r w:rsidR="00A427D8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A427D8" w:rsidRPr="00757161">
        <w:rPr>
          <w:rFonts w:cs="B Lotus" w:hint="cs"/>
          <w:rtl/>
        </w:rPr>
        <w:t>)</w:t>
      </w:r>
    </w:p>
    <w:p w:rsidR="00757161" w:rsidRPr="00A427D8" w:rsidRDefault="00757161" w:rsidP="00A427D8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A427D8" w:rsidRDefault="00757161" w:rsidP="00757161">
      <w:pPr>
        <w:bidi/>
        <w:rPr>
          <w:rFonts w:cs="B Lotus"/>
          <w:b/>
          <w:bCs/>
          <w:rtl/>
        </w:rPr>
      </w:pPr>
      <w:r w:rsidRPr="00263439">
        <w:rPr>
          <w:rFonts w:cs="B Lotus"/>
          <w:b/>
          <w:bCs/>
          <w:noProof/>
        </w:rPr>
        <w:drawing>
          <wp:inline distT="0" distB="0" distL="0" distR="0">
            <wp:extent cx="2856230" cy="1924050"/>
            <wp:effectExtent l="0" t="0" r="1270" b="0"/>
            <wp:docPr id="16" name="Picture 16" descr="http://icih.ir/wp-content/uploads/2017/11/COVER-3-oloum-ensani-eslami-2-1-300x202.jpg">
              <a:hlinkClick xmlns:a="http://schemas.openxmlformats.org/drawingml/2006/main" r:id="rId2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cih.ir/wp-content/uploads/2017/11/COVER-3-oloum-ensani-eslami-2-1-300x202.jpg">
                      <a:hlinkClick r:id="rId2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A427D8" w:rsidRDefault="00757161" w:rsidP="00A427D8">
      <w:pPr>
        <w:bidi/>
        <w:rPr>
          <w:rFonts w:cs="B Lotus"/>
          <w:color w:val="00B050"/>
        </w:rPr>
      </w:pPr>
      <w:r w:rsidRPr="00A427D8">
        <w:rPr>
          <w:rFonts w:cs="B Lotus"/>
          <w:b/>
          <w:bCs/>
          <w:color w:val="00B050"/>
          <w:rtl/>
        </w:rPr>
        <w:t>جلد دوم :کمیسیون تخصصی روان شناسی اسلامی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حمید مهدی زاده، علیرضا فاضلی مهرآبادی، سیدمحمد غروی، مسعود آذربایجانی/اولویت یابی پژوهشی در روانشناسی اسلامی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47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کاویانی/جایگاه فراروانشناسی در روانشناسی اسلامی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48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محمدصادق شجاعی/ساختار شخصیت بر اساس منابع اسلامی در چارچوب رویکرد صفات (گزارش مطالعه کیفی)</w:t>
      </w:r>
      <w:r w:rsidR="00081727" w:rsidRP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49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علیان، فرزانه نوری/تبیین و تشریح حقیقت انسان به عنوان موضوع اصلی روانشناسی با تأکید بر مفهوم حی متأله بر اساس نظریه انسان به انسان آیت الله جوادی آملی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0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سعید موسوی پور، سعید فخـاری/نقدی بر هرمنوتیک به عنوان روشی برای فهم متون دینی و روان شناسی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1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مسعود نورعلیزاده میانجی، ابوالقاسم بشیری/ساخت مقیاس خداآگاهی و بررسی ویژگی های روان سنجی آن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2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محمدباقر کجباف، طیبه ایمانی/امام علی (ع): انسان کامل و خودشکوفا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3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جعفر علی گلی فیروزجائی/مقایسه الگوی خلاقیت در اسلام با الگوهای مطرح در روانشناسی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4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جعفر علی گلی فیروزجائی، محمدرضا احمدی، رحیم میردریکوندی/ساخت و اعتباریابی آزمون اولیه مهارت حل مسئله براساس منابع اسلامی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5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محمدرضا سالاری فر، سیدجلال یونسی، محمدحسین شریفی نیا، حمیدرضا حسن آبادی/مقایسه کارآمدی مداخلات اسلامی و درمان شناختی رفتاری</w:t>
      </w:r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 w:hint="cs"/>
          <w:rtl/>
        </w:rPr>
        <w:t>توسعه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یافته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افزایش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رضایت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زناشویی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زوج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ها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6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آزاده جعفری، امیرحسین بانکی پور، سیده راضیه طبائیان/بررسی مؤلفه ی سازگاری مدل هوش هیجانی بار ـ آن و روش های پرورش آن در سنت و سیره امام </w:t>
      </w:r>
      <w:proofErr w:type="gramStart"/>
      <w:r w:rsidRPr="00263439">
        <w:rPr>
          <w:rFonts w:cs="B Lotus"/>
          <w:rtl/>
        </w:rPr>
        <w:t>علی(</w:t>
      </w:r>
      <w:proofErr w:type="gramEnd"/>
      <w:r w:rsidRPr="00263439">
        <w:rPr>
          <w:rFonts w:cs="B Lotus"/>
          <w:rtl/>
        </w:rPr>
        <w:t>ع)</w:t>
      </w:r>
      <w:r w:rsidR="00081727" w:rsidRP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7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عاطفه حیرت، مریم السادات فاتحی زاده، سید احمد احمدی، فاطمه بهرامی، عذرا اعتمادی/مدل رابطه رفتاری زوجین با رویکرد اسلامی</w:t>
      </w:r>
      <w:r w:rsidR="0080650B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8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مریم چترائی، نگار کریمیان/ویژگی های شخصیتی</w:t>
      </w:r>
      <w:r w:rsidR="00081727">
        <w:rPr>
          <w:rFonts w:cs="B Lotus" w:hint="cs"/>
          <w:rtl/>
        </w:rPr>
        <w:t xml:space="preserve"> </w:t>
      </w:r>
      <w:r w:rsidRPr="00263439">
        <w:rPr>
          <w:rFonts w:cs="B Lotus"/>
          <w:rtl/>
        </w:rPr>
        <w:t>(روان آزرده گرایی،پرخاشگری وبرون گرایی) پیش بینی کننده ی تصورازخدا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59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باقر غباری بناب، فاطمه نصرتی/بت و بت پرستی: سرطان روانی و معنوی انسان معاصر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60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081727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باقر غباری بناب، فاطمه نصرتی، شیرین نوفرستی/بررسی رابطه کیفیت دلبستگی به والدین و کیفیت دلبستگی به خدا با تاب</w:t>
      </w:r>
      <w:r w:rsidRPr="00263439">
        <w:rPr>
          <w:rFonts w:ascii="Calibri" w:hAnsi="Calibri" w:cs="Calibri" w:hint="cs"/>
          <w:rtl/>
        </w:rPr>
        <w:t>¬</w:t>
      </w:r>
      <w:r w:rsidRPr="00263439">
        <w:rPr>
          <w:rFonts w:cs="B Lotus" w:hint="cs"/>
          <w:rtl/>
        </w:rPr>
        <w:t>آوری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دختران</w:t>
      </w:r>
      <w:r w:rsidR="00081727">
        <w:rPr>
          <w:rFonts w:cs="B Lotus" w:hint="cs"/>
          <w:rtl/>
        </w:rPr>
        <w:t xml:space="preserve"> </w:t>
      </w:r>
      <w:r w:rsidR="00081727" w:rsidRPr="00757161">
        <w:rPr>
          <w:rFonts w:cs="B Lotus" w:hint="cs"/>
          <w:rtl/>
        </w:rPr>
        <w:t>(</w:t>
      </w:r>
      <w:hyperlink r:id="rId261" w:tgtFrame="_blank" w:history="1">
        <w:r w:rsidR="00081727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081727" w:rsidRPr="00757161">
        <w:rPr>
          <w:rFonts w:cs="B Lotus" w:hint="cs"/>
          <w:rtl/>
        </w:rPr>
        <w:t>)</w:t>
      </w:r>
    </w:p>
    <w:p w:rsidR="00757161" w:rsidRPr="00263439" w:rsidRDefault="00757161" w:rsidP="0080650B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باقر غباری بناب، فاطمه نصرتی، محمدرضا بزرگی/بررسی رابطه دلبستگی به خدا، صبر و عزت نفس در دانشجویان دانشگاه تهران</w:t>
      </w:r>
      <w:r w:rsidR="0080650B">
        <w:rPr>
          <w:rFonts w:cs="B Lotus" w:hint="cs"/>
          <w:rtl/>
        </w:rPr>
        <w:t xml:space="preserve"> (</w:t>
      </w:r>
      <w:hyperlink r:id="rId262" w:tgtFrame="_blank" w:history="1">
        <w:r w:rsidRPr="00263439">
          <w:rPr>
            <w:rStyle w:val="Hyperlink"/>
            <w:rFonts w:cs="B Lotus"/>
            <w:rtl/>
          </w:rPr>
          <w:t>مشاهده مقاله</w:t>
        </w:r>
      </w:hyperlink>
      <w:r w:rsidR="0080650B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مرضیه السادات سجادی نژاد، صغری اکبری چرمهینی/هوش معنوی و مهارت حل مسأله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3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سمیه کوپانی، سیدمحمدرضا تقوی/اثر بخشی گروه درمانی معنوی ـ مذهبی با تأکید بر آموزه های اسلام</w:t>
      </w:r>
      <w:proofErr w:type="gramStart"/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بر</w:t>
      </w:r>
      <w:proofErr w:type="gramEnd"/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کاهش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اضطراب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فراگیر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دانشجویان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4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نرجس تقی زاده، رضوان السادات جزایری/بررسی رابطه بین نگرش مذهبی با تحریفات شناختی و علاقه اجتماعی زوجین شهر اصفهان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5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D123AE" w:rsidRDefault="00757161" w:rsidP="00D123AE">
      <w:pPr>
        <w:bidi/>
        <w:rPr>
          <w:rFonts w:cs="B Lotus"/>
          <w:rtl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جعفر هوشیاری، محمدمهدی صفورایی پاریزی/رابطه کارآمدی خانواده با بهزیستی روان شناختی در دانشجویان و طلاب شهر قم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6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  <w:r w:rsidRPr="00263439">
        <w:rPr>
          <w:rFonts w:cs="B Lotus"/>
        </w:rPr>
        <w:t>*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  <w:rtl/>
        </w:rPr>
        <w:t>حسن انصاری، مسعود جان بزرگی/اثربخشی درمان شناختی ـ رفتاری مبتنی بر پیش فرض های خداپنداره، خودپنداره و آخرت پنداره بر نشانه های اختلال وسواس ـ بی اختیاری: گزارش موردی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7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مهدی عباسی ، هادی بهرامی احسان/سعادت نگری و لذت نگری بر روی پیوستار: کمی سازی سبک لذت بری براساس یک مدل مفهومی در منابع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8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ناصر آقابابائی، فرامرز سهرابی، حسین اسکندری، احمد برجعلی، نورعلی فرخی/اضطراب مرگ در منابع اسلامی و در میان مسلمانان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69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D123AE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drawing>
          <wp:inline distT="0" distB="0" distL="0" distR="0">
            <wp:extent cx="2856230" cy="2000885"/>
            <wp:effectExtent l="0" t="0" r="1270" b="0"/>
            <wp:docPr id="17" name="Picture 17" descr="http://icih.ir/wp-content/uploads/2017/11/COVER-3-oloum-ensani-eslami-3-1-300x210.jpg">
              <a:hlinkClick xmlns:a="http://schemas.openxmlformats.org/drawingml/2006/main" r:id="rId2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cih.ir/wp-content/uploads/2017/11/COVER-3-oloum-ensani-eslami-3-1-300x210.jpg">
                      <a:hlinkClick r:id="rId2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D123AE" w:rsidRDefault="00757161" w:rsidP="00757161">
      <w:pPr>
        <w:bidi/>
        <w:rPr>
          <w:rFonts w:cs="B Lotus"/>
          <w:color w:val="00B050"/>
        </w:rPr>
      </w:pPr>
      <w:r w:rsidRPr="00D123AE">
        <w:rPr>
          <w:rFonts w:cs="B Lotus"/>
          <w:b/>
          <w:bCs/>
          <w:color w:val="00B050"/>
          <w:rtl/>
        </w:rPr>
        <w:t>جلد سوم :کمیسیون تخصصی ارتباطات و جامعه شناسی اسلامی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سعید زاهد زاهدانی /جامعه شناسی اسلامی یا مسلمان (رویکرد سه وجهی)</w:t>
      </w:r>
      <w:r w:rsidR="00D123AE" w:rsidRPr="00D123AE">
        <w:rPr>
          <w:rFonts w:cs="B Lotus"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2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عارف محبی /گفتاری پیرامون جامعه‌شناسی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3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 xml:space="preserve">محمد عارف محبی/نقشه جامع </w:t>
      </w:r>
      <w:r w:rsidRPr="00263439">
        <w:rPr>
          <w:rFonts w:cs="B Lotus" w:hint="cs"/>
          <w:rtl/>
        </w:rPr>
        <w:t>تدوین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جامعه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شناسی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4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علیرضا پیروزمند،حسین علی رمضانی،مهدی ناظمی اردکانی/ رویکردی نو در ارائه مدل تحلیل جامع پدیده های اجتماعی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5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علی مومبینی،‌ایرج‌مومبینی،‌عباس تقی پور،‌ علی حسین‌حسین‌ زاده/زمینه ها و بسترهای اجتماعی شکل گیری علم بومی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6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رضا نظریان/مختصات خانواده اسلامی (قرآنی) در الگوی (فلسفی) رئالیسم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7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مسعود صادقی / جامعه شناسی” در” اخلاق اسلامی و نسبت آن با جامعه شناسی اخلاق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78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فریبا شایگان، حیدر سهرابی</w:t>
      </w:r>
      <w:proofErr w:type="gramStart"/>
      <w:r w:rsidRPr="00263439">
        <w:rPr>
          <w:rFonts w:cs="B Lotus"/>
          <w:rtl/>
        </w:rPr>
        <w:t xml:space="preserve">/ </w:t>
      </w:r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 w:hint="cs"/>
          <w:rtl/>
        </w:rPr>
        <w:t>روشهای</w:t>
      </w:r>
      <w:proofErr w:type="gramEnd"/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نهادینه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سازی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رفتار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از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دیدگاه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</w:t>
      </w:r>
      <w:r w:rsidR="00D123AE" w:rsidRPr="00757161">
        <w:rPr>
          <w:rFonts w:cs="B Lotus" w:hint="cs"/>
          <w:rtl/>
        </w:rPr>
        <w:t xml:space="preserve"> (</w:t>
      </w:r>
      <w:hyperlink r:id="rId279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رضا رضایی تبار</w:t>
      </w:r>
      <w:r w:rsidRPr="00263439">
        <w:rPr>
          <w:rFonts w:ascii="Calibri" w:hAnsi="Calibri" w:cs="Calibri" w:hint="cs"/>
          <w:rtl/>
        </w:rPr>
        <w:t> </w:t>
      </w:r>
      <w:r w:rsidRPr="00263439">
        <w:rPr>
          <w:rFonts w:cs="B Lotus"/>
          <w:rtl/>
        </w:rPr>
        <w:t xml:space="preserve">/ </w:t>
      </w:r>
      <w:r w:rsidRPr="00263439">
        <w:rPr>
          <w:rFonts w:cs="B Lotus" w:hint="cs"/>
          <w:rtl/>
        </w:rPr>
        <w:t>رویکرد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مسجد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محوری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در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تاسیس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شبکه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ارتباطی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اجتماعی</w:t>
      </w:r>
      <w:r w:rsidRPr="00263439">
        <w:rPr>
          <w:rFonts w:cs="B Lotus"/>
          <w:rtl/>
        </w:rPr>
        <w:t xml:space="preserve"> </w:t>
      </w:r>
      <w:r w:rsidRPr="00263439">
        <w:rPr>
          <w:rFonts w:cs="B Lotus" w:hint="cs"/>
          <w:rtl/>
        </w:rPr>
        <w:t>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0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سعید زاهد زاهدانی ، مریم مومنی /بررسی مقوله سبک زندگی ذیل جریان فکری تمدن گرایان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1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 </w:t>
      </w:r>
      <w:r w:rsidRPr="00263439">
        <w:rPr>
          <w:rFonts w:cs="B Lotus"/>
          <w:rtl/>
        </w:rPr>
        <w:t>سید سعید زاهد زاهدانی ،زهرا معاون/نقدی بر جنبشهای اجتماعی نوین در ایران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2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D123AE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2856230" cy="2000885"/>
            <wp:effectExtent l="0" t="0" r="1270" b="0"/>
            <wp:docPr id="18" name="Picture 18" descr="http://icih.ir/wp-content/uploads/2017/11/COVER-3-oloum-ensani-eslami-4-1-300x210.jpg">
              <a:hlinkClick xmlns:a="http://schemas.openxmlformats.org/drawingml/2006/main" r:id="rId2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cih.ir/wp-content/uploads/2017/11/COVER-3-oloum-ensani-eslami-4-1-300x210.jpg">
                      <a:hlinkClick r:id="rId2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D123AE" w:rsidRDefault="00757161" w:rsidP="00757161">
      <w:pPr>
        <w:bidi/>
        <w:rPr>
          <w:rFonts w:cs="B Lotus"/>
          <w:color w:val="00B050"/>
        </w:rPr>
      </w:pPr>
      <w:r w:rsidRPr="00D123AE">
        <w:rPr>
          <w:rFonts w:cs="B Lotus"/>
          <w:b/>
          <w:bCs/>
          <w:color w:val="00B050"/>
          <w:rtl/>
        </w:rPr>
        <w:t>جلد چهارم :</w:t>
      </w:r>
      <w:r w:rsidRPr="00D123AE">
        <w:rPr>
          <w:rFonts w:ascii="Calibri" w:hAnsi="Calibri" w:cs="Calibri" w:hint="cs"/>
          <w:b/>
          <w:bCs/>
          <w:color w:val="00B050"/>
          <w:rtl/>
        </w:rPr>
        <w:t> </w:t>
      </w:r>
      <w:r w:rsidRPr="00D123AE">
        <w:rPr>
          <w:rFonts w:cs="B Lotus" w:hint="cs"/>
          <w:b/>
          <w:bCs/>
          <w:color w:val="00B050"/>
          <w:rtl/>
        </w:rPr>
        <w:t>کمیسیون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تعلیم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و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تربیت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اسلامی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و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علوم</w:t>
      </w:r>
      <w:r w:rsidRPr="00D123AE">
        <w:rPr>
          <w:rFonts w:cs="B Lotus"/>
          <w:b/>
          <w:bCs/>
          <w:color w:val="00B050"/>
          <w:rtl/>
        </w:rPr>
        <w:t xml:space="preserve"> </w:t>
      </w:r>
      <w:r w:rsidRPr="00D123AE">
        <w:rPr>
          <w:rFonts w:cs="B Lotus" w:hint="cs"/>
          <w:b/>
          <w:bCs/>
          <w:color w:val="00B050"/>
          <w:rtl/>
        </w:rPr>
        <w:t>سیاسی</w:t>
      </w:r>
      <w:r w:rsidR="0080650B">
        <w:rPr>
          <w:rFonts w:cs="B Lotus" w:hint="cs"/>
          <w:b/>
          <w:bCs/>
          <w:color w:val="00B050"/>
          <w:rtl/>
        </w:rPr>
        <w:t xml:space="preserve"> اسلامی</w:t>
      </w:r>
    </w:p>
    <w:p w:rsidR="00757161" w:rsidRPr="00D123AE" w:rsidRDefault="00757161" w:rsidP="00757161">
      <w:pPr>
        <w:bidi/>
        <w:rPr>
          <w:rFonts w:cs="B Lotus"/>
          <w:color w:val="00B050"/>
        </w:rPr>
      </w:pPr>
      <w:r w:rsidRPr="00D123AE">
        <w:rPr>
          <w:rFonts w:cs="B Lotus"/>
          <w:b/>
          <w:bCs/>
          <w:color w:val="00B050"/>
          <w:rtl/>
        </w:rPr>
        <w:t>بخش اول، تعلیم و تربیت اسلامی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همت بناری/رابطۀ دین و تربیت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5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ولی الله نقی پورفرد/درآمدی بر نقش نظام رسمی تعلیم و تربیت اسلامی در تأمین منابع انسانی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6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محمدحسن حسنی شلمانی/ مؤلفه های مشارکت حوزۀ علمیه و آموزش وپرورش به منظور بسترسازی در توسعۀ علوم انسانی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7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D123AE" w:rsidRDefault="00757161" w:rsidP="00757161">
      <w:pPr>
        <w:bidi/>
        <w:rPr>
          <w:rFonts w:cs="B Lotus"/>
          <w:color w:val="00B050"/>
        </w:rPr>
      </w:pPr>
      <w:r w:rsidRPr="00D123AE">
        <w:rPr>
          <w:rFonts w:cs="B Lotus"/>
          <w:b/>
          <w:bCs/>
          <w:color w:val="00B050"/>
          <w:rtl/>
        </w:rPr>
        <w:t>بخش دوم: علوم سیاسی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محمدحسین خلوصی/شهروندی در فلسفه سیاسی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8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هادی معصومی زارع/محبت به مثابه بنیاد امنیت، بررسی جایگاه محبت در ساختار امنیتی نظام ولایی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89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هادی معصومی زارع/چالش امنیتی فرقه گرایی در نظام ولایی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90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 علی رمضانی، مهدی ناظمی اردکانی، حمید خسروی /بازمهندسی فرهنگی نظام سیاسی با رویکرد اسلامی</w:t>
      </w:r>
      <w:r w:rsidR="00D123AE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91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D123AE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سیدمهدی ساداتی نژاد/ بررسی تطبیقی گفتمان سیاست اسلامی و غربی با تأکید بر مبانی معرفتی و هنجاری</w:t>
      </w:r>
      <w:r w:rsidR="00B03ED1">
        <w:rPr>
          <w:rFonts w:cs="B Lotus" w:hint="cs"/>
          <w:rtl/>
        </w:rPr>
        <w:t xml:space="preserve"> </w:t>
      </w:r>
      <w:r w:rsidR="00D123AE" w:rsidRPr="00757161">
        <w:rPr>
          <w:rFonts w:cs="B Lotus" w:hint="cs"/>
          <w:rtl/>
        </w:rPr>
        <w:t>(</w:t>
      </w:r>
      <w:hyperlink r:id="rId292" w:tgtFrame="_blank" w:history="1">
        <w:r w:rsidR="00D123AE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D123AE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محمدعلی همدانی/ مبانی فقهی رابطه با امریکا با محوریت اندیشۀ امام خمینی (رحمت الله علیه)</w:t>
      </w:r>
      <w:r w:rsidR="00B03ED1" w:rsidRP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293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هادی شجـــاعی/منافع انسانی؛ رویکرد اسلامی به مفهوم منافع در صورت بندی سیاست خارجی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294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رضا سیمبر /مبنای انسانی صلح در نظریه پردازی اسلامی روابط بین الملل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295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علیرضا کوهکن/مقایسۀ مفاهیم کلیدی نظریۀ انتقادی و نظریۀ اسلامی روابط بین الملل معطوف به مسئلۀ صلح بین المللی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296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B03ED1" w:rsidRDefault="00757161" w:rsidP="00757161">
      <w:pPr>
        <w:bidi/>
        <w:rPr>
          <w:rFonts w:cs="B Lotus"/>
          <w:b/>
          <w:bCs/>
          <w:color w:val="00B050"/>
          <w:sz w:val="24"/>
          <w:szCs w:val="24"/>
        </w:rPr>
      </w:pP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2856230" cy="1988820"/>
            <wp:effectExtent l="0" t="0" r="1270" b="0"/>
            <wp:docPr id="19" name="Picture 19" descr="http://icih.ir/wp-content/uploads/2017/11/COVER-3-oloum-ensani-eslami-5-1-300x209.jpg">
              <a:hlinkClick xmlns:a="http://schemas.openxmlformats.org/drawingml/2006/main" r:id="rId2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cih.ir/wp-content/uploads/2017/11/COVER-3-oloum-ensani-eslami-5-1-300x209.jpg">
                      <a:hlinkClick r:id="rId2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B03ED1" w:rsidRDefault="00757161" w:rsidP="00757161">
      <w:pPr>
        <w:bidi/>
        <w:rPr>
          <w:rFonts w:cs="B Lotus"/>
          <w:color w:val="00B050"/>
        </w:rPr>
      </w:pPr>
      <w:r w:rsidRPr="00B03ED1">
        <w:rPr>
          <w:rFonts w:cs="B Lotus"/>
          <w:b/>
          <w:bCs/>
          <w:color w:val="00B050"/>
          <w:rtl/>
        </w:rPr>
        <w:t>جلدپنجم :</w:t>
      </w:r>
      <w:r w:rsidRPr="00B03ED1">
        <w:rPr>
          <w:rFonts w:ascii="Calibri" w:hAnsi="Calibri" w:cs="Calibri" w:hint="cs"/>
          <w:b/>
          <w:bCs/>
          <w:color w:val="00B050"/>
          <w:rtl/>
        </w:rPr>
        <w:t> </w:t>
      </w:r>
      <w:r w:rsidRPr="00B03ED1">
        <w:rPr>
          <w:rFonts w:cs="B Lotus" w:hint="cs"/>
          <w:b/>
          <w:bCs/>
          <w:color w:val="00B050"/>
          <w:rtl/>
        </w:rPr>
        <w:t>کمیسیون</w:t>
      </w:r>
      <w:r w:rsidRPr="00B03ED1">
        <w:rPr>
          <w:rFonts w:cs="B Lotus"/>
          <w:b/>
          <w:bCs/>
          <w:color w:val="00B050"/>
          <w:rtl/>
        </w:rPr>
        <w:t xml:space="preserve"> </w:t>
      </w:r>
      <w:r w:rsidRPr="00B03ED1">
        <w:rPr>
          <w:rFonts w:cs="B Lotus" w:hint="cs"/>
          <w:b/>
          <w:bCs/>
          <w:color w:val="00B050"/>
          <w:rtl/>
        </w:rPr>
        <w:t>اقتصاد</w:t>
      </w:r>
      <w:r w:rsidR="0080650B">
        <w:rPr>
          <w:rFonts w:cs="B Lotus" w:hint="cs"/>
          <w:b/>
          <w:bCs/>
          <w:color w:val="00B050"/>
          <w:rtl/>
        </w:rPr>
        <w:t xml:space="preserve"> اسلامی</w:t>
      </w:r>
      <w:r w:rsidRPr="00B03ED1">
        <w:rPr>
          <w:rFonts w:cs="B Lotus"/>
          <w:b/>
          <w:bCs/>
          <w:color w:val="00B050"/>
          <w:rtl/>
        </w:rPr>
        <w:t xml:space="preserve"> </w:t>
      </w:r>
      <w:r w:rsidRPr="00B03ED1">
        <w:rPr>
          <w:rFonts w:cs="B Lotus" w:hint="cs"/>
          <w:b/>
          <w:bCs/>
          <w:color w:val="00B050"/>
          <w:rtl/>
        </w:rPr>
        <w:t>و</w:t>
      </w:r>
      <w:r w:rsidRPr="00B03ED1">
        <w:rPr>
          <w:rFonts w:cs="B Lotus"/>
          <w:b/>
          <w:bCs/>
          <w:color w:val="00B050"/>
          <w:rtl/>
        </w:rPr>
        <w:t xml:space="preserve"> </w:t>
      </w:r>
      <w:r w:rsidRPr="00B03ED1">
        <w:rPr>
          <w:rFonts w:cs="B Lotus" w:hint="cs"/>
          <w:b/>
          <w:bCs/>
          <w:color w:val="00B050"/>
          <w:rtl/>
        </w:rPr>
        <w:t>مدیریت</w:t>
      </w:r>
      <w:r w:rsidRPr="00B03ED1">
        <w:rPr>
          <w:rFonts w:cs="B Lotus"/>
          <w:b/>
          <w:bCs/>
          <w:color w:val="00B050"/>
        </w:rPr>
        <w:t> </w:t>
      </w:r>
      <w:r w:rsidR="0080650B">
        <w:rPr>
          <w:rFonts w:cs="B Lotus" w:hint="cs"/>
          <w:b/>
          <w:bCs/>
          <w:color w:val="00B050"/>
          <w:rtl/>
        </w:rPr>
        <w:t>اسلامی</w:t>
      </w:r>
    </w:p>
    <w:p w:rsidR="00757161" w:rsidRPr="00B03ED1" w:rsidRDefault="00757161" w:rsidP="00757161">
      <w:pPr>
        <w:bidi/>
        <w:rPr>
          <w:rFonts w:cs="B Lotus"/>
          <w:color w:val="00B050"/>
        </w:rPr>
      </w:pPr>
      <w:r w:rsidRPr="00B03ED1">
        <w:rPr>
          <w:rFonts w:cs="B Lotus"/>
          <w:b/>
          <w:bCs/>
          <w:color w:val="00B050"/>
          <w:rtl/>
        </w:rPr>
        <w:t>بخش اول: اقتصاد</w:t>
      </w:r>
      <w:r w:rsidR="0080650B">
        <w:rPr>
          <w:rFonts w:cs="B Lotus" w:hint="cs"/>
          <w:b/>
          <w:bCs/>
          <w:color w:val="00B050"/>
          <w:rtl/>
        </w:rPr>
        <w:t xml:space="preserve"> اسلامی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حسن آقانظری/خاستگاه نظریه پردازی علمی اقتصاد اسلامی با رویکرد نهادی آن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299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سیدعباس موسویان، رسول خوانساری/اجتهاد چندمرحله ای روش تحقیق مناسب برای فقه مالی</w:t>
      </w:r>
      <w:r w:rsidR="00B03ED1" w:rsidRPr="00757161">
        <w:rPr>
          <w:rFonts w:cs="B Lotus" w:hint="cs"/>
          <w:rtl/>
        </w:rPr>
        <w:t xml:space="preserve"> (</w:t>
      </w:r>
      <w:hyperlink r:id="rId300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ناصر صنوبر، سیدکمال صادقی، محمدعلی متفکر آزاد، اکــــرم قنبری/درآمدی بر سیاست های مهار قیمت ها و کنترل بیکاری در صدر اسلام با رویکرد نهادی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1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سعید مسعودی پور/تبیین اصل لزوم رفع موانع اعمال عقلانیت در رفتار خرید مصرف کننده از منظر اسلامی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2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عبدالمجید شیخی، شهلا مولوی، سیدمحمد صدری، نرجس نوری زاده/مالکیت معنوی در علم اقتصاد سنتی و اسلامی با تأکید بر نظریۀ شهید آیت الله محمد باقر صدر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3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اکبر جعفری ندوشن، اصغر زیرک باروقی/ماهیت حقوقی رابطۀ بانی و ناشر در اوراق رهنی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4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B03ED1" w:rsidRDefault="00757161" w:rsidP="00757161">
      <w:pPr>
        <w:bidi/>
        <w:rPr>
          <w:rFonts w:cs="B Lotus"/>
          <w:color w:val="00B050"/>
        </w:rPr>
      </w:pPr>
      <w:r w:rsidRPr="00B03ED1">
        <w:rPr>
          <w:rFonts w:cs="B Lotus"/>
          <w:b/>
          <w:bCs/>
          <w:color w:val="00B050"/>
          <w:rtl/>
        </w:rPr>
        <w:t>بخش دوم: مدیریت</w:t>
      </w:r>
      <w:r w:rsidR="0080650B">
        <w:rPr>
          <w:rFonts w:cs="B Lotus" w:hint="cs"/>
          <w:b/>
          <w:bCs/>
          <w:color w:val="00B050"/>
          <w:rtl/>
        </w:rPr>
        <w:t xml:space="preserve"> اسلامی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وحید خاشعی/درآمدی بر نقشۀ دانشی و معرفتی مدیریت اسلامی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5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 حمزه پور، مجتبی جوادی /تبیین و مقایسۀ مبانی نظری مدیریت دانش از دیدگاه اسلام و غرب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6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مصباح الهدی باقری، مهدی سپهری، جواد آزادی احمدآبادی/تبیین «قرابت» به‌مثابه «اعتبار محوری» در مدیریت اسلامی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7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سارا رنجبــــر، مریم مهدوی کنی/راهبرد معناشناسی درپژوهش های مدیریتی در قرآن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8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زهره موسی زاده، منیره حق خواه، مریم سلطان زاده پسیان/مقایسه عوامل مدیریتی موثر بر سکوت سازمانی از منظر علم مدیریت و دیدگاه اسلام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09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نیکو دیالمه، نجمه حسینی/تکنیک های بازدارنده از تعارضات غیر اثربخش در سازمان با تاکید بر آموزه های اسلامی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0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757161">
      <w:pPr>
        <w:bidi/>
        <w:rPr>
          <w:rFonts w:cs="B Lotus"/>
        </w:rPr>
      </w:pPr>
      <w:r w:rsidRPr="00263439">
        <w:rPr>
          <w:rFonts w:cs="B Lotus"/>
          <w:noProof/>
        </w:rPr>
        <w:lastRenderedPageBreak/>
        <w:drawing>
          <wp:inline distT="0" distB="0" distL="0" distR="0">
            <wp:extent cx="2856230" cy="1924050"/>
            <wp:effectExtent l="0" t="0" r="1270" b="0"/>
            <wp:docPr id="20" name="Picture 20" descr="http://icih.ir/wp-content/uploads/2017/11/COVER-3-oloum-ensani-eslami-6-1-300x202.jpg">
              <a:hlinkClick xmlns:a="http://schemas.openxmlformats.org/drawingml/2006/main" r:id="rId3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cih.ir/wp-content/uploads/2017/11/COVER-3-oloum-ensani-eslami-6-1-300x202.jpg">
                      <a:hlinkClick r:id="rId3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61" w:rsidRPr="00B03ED1" w:rsidRDefault="00757161" w:rsidP="00757161">
      <w:pPr>
        <w:bidi/>
        <w:rPr>
          <w:rFonts w:cs="B Lotus"/>
          <w:color w:val="00B050"/>
        </w:rPr>
      </w:pPr>
      <w:r w:rsidRPr="00B03ED1">
        <w:rPr>
          <w:rFonts w:cs="B Lotus"/>
          <w:b/>
          <w:bCs/>
          <w:color w:val="00B050"/>
          <w:rtl/>
        </w:rPr>
        <w:t>جلد</w:t>
      </w:r>
      <w:r w:rsidR="0080650B">
        <w:rPr>
          <w:rFonts w:cs="B Lotus" w:hint="cs"/>
          <w:b/>
          <w:bCs/>
          <w:color w:val="00B050"/>
          <w:rtl/>
        </w:rPr>
        <w:t xml:space="preserve"> </w:t>
      </w:r>
      <w:bookmarkStart w:id="0" w:name="_GoBack"/>
      <w:bookmarkEnd w:id="0"/>
      <w:r w:rsidRPr="00B03ED1">
        <w:rPr>
          <w:rFonts w:cs="B Lotus"/>
          <w:b/>
          <w:bCs/>
          <w:color w:val="00B050"/>
          <w:rtl/>
        </w:rPr>
        <w:t>ششم :کمیسیون فقه و حقوق اسلامی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ابوالحسن حسنی/انسان شناسی فقهی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3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محمود میرخلیلی/انسان از منظر سیاست جنایی اسلام و مکاتب جرم شناسی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4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سیدابراهیم حسینی/شاخصه های کرامت انسانی در نظام اسلامی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5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مهدی معلی/روش شناسی حل مسائل اخلاق زیستی در نظام فقهی ـ حقوقی اسلام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6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محسن ملک افضلی اردکانی/حفظ نظام، مقصد اساسی شریعت در فقه و قانون گذاری در نظام حقوقی اسلام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7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عبدالکریم بهجت پور، حامد معرفت/تحلیلی بر سیر نزولی آیات الاحکام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8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مسعود فیاضی/بررسی تطبیقی مبانی الاهیاتی هرمنوتیک روشی و اصول فقه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19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ابوالقاسم علیدوست، سیدمرتضی حسینی کمال آبادی/روش شناسی کشف قلمرو سنت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0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هاله حسینی اکبرنژاد، حوریه حسینی اکبرنژاد/بررسی تحلیلی ـ انتقادی جریان های زنان در غرب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1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هادی حاج زاده، حامد کرمی، حمیدرضا یغمائی/جایگاه امنیت نظام سیاسی در فقه امامیه با تأکید بر مرجع امنیت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2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اکبر طلابکی، فیروز اصلانی/بازخوانی مبانی حقوقی امر به معروف و نهی از منکر با نگاهی به حقوق بشر معاصر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3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حسینعلی بای/منابع مالی حکومت اسلامی (انفال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4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ابوالقاسم علیدوست/مشارکت در حرام و معیار استناد معصیت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5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احمد احسانی فر/ممنوعیت فقهی استفاده از سلاح هسته ای در شرایط مقابله به مثل</w:t>
      </w:r>
      <w:r w:rsidR="00B03ED1" w:rsidRPr="00757161">
        <w:rPr>
          <w:rFonts w:cs="B Lotus" w:hint="cs"/>
          <w:rtl/>
        </w:rPr>
        <w:t xml:space="preserve"> (</w:t>
      </w:r>
      <w:hyperlink r:id="rId326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فرج الله هدایت نیا/تسهیل طلاق یا طلاق زدایی در حقوق خانواده ایران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7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عبدالحکیم سلیمی/اسلام خاستگاه واقعی حقوق بین الملل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8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محمدسالم محسنی/نقد و بررسی ویژگی های حقوق بشر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29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lastRenderedPageBreak/>
        <w:t>*</w:t>
      </w:r>
      <w:r w:rsidRPr="00263439">
        <w:rPr>
          <w:rFonts w:cs="B Lotus"/>
          <w:rtl/>
        </w:rPr>
        <w:t>حسین هوشمندفیروزآبادی/قاعده مقابله به مثل در قرآن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30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علی مراد حیدری/بررسی فقهی حقوقی مباهته رسانه ای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31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عبدالعلی توجهی، حسـام ابراهیم وند/بررسی فقهی مجازات حبس به مثابه «آخرین حربه</w:t>
      </w:r>
      <w:r w:rsidR="00B03ED1">
        <w:rPr>
          <w:rFonts w:cs="B Lotus" w:hint="cs"/>
          <w:rtl/>
        </w:rPr>
        <w:t xml:space="preserve">» </w:t>
      </w:r>
      <w:r w:rsidR="00B03ED1" w:rsidRPr="00757161">
        <w:rPr>
          <w:rFonts w:cs="B Lotus" w:hint="cs"/>
          <w:rtl/>
        </w:rPr>
        <w:t>(</w:t>
      </w:r>
      <w:hyperlink r:id="rId332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مسعود صادقی/واکاوی و نقد مقدمۀ رسالۀ «یک کلمه</w:t>
      </w:r>
      <w:r w:rsidR="00B03ED1">
        <w:rPr>
          <w:rFonts w:cs="B Lotus" w:hint="cs"/>
          <w:rtl/>
        </w:rPr>
        <w:t xml:space="preserve">» </w:t>
      </w:r>
      <w:r w:rsidR="00B03ED1" w:rsidRPr="00757161">
        <w:rPr>
          <w:rFonts w:cs="B Lotus" w:hint="cs"/>
          <w:rtl/>
        </w:rPr>
        <w:t>(</w:t>
      </w:r>
      <w:hyperlink r:id="rId333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B03ED1">
      <w:pPr>
        <w:bidi/>
        <w:rPr>
          <w:rFonts w:cs="B Lotus"/>
        </w:rPr>
      </w:pPr>
      <w:r w:rsidRPr="00263439">
        <w:rPr>
          <w:rFonts w:cs="B Lotus"/>
        </w:rPr>
        <w:t>*</w:t>
      </w:r>
      <w:r w:rsidRPr="00263439">
        <w:rPr>
          <w:rFonts w:cs="B Lotus"/>
          <w:rtl/>
        </w:rPr>
        <w:t>سید محمدهادی ساعی، فتح الله عطاردی/شروط تحمیلی در قرارداد مصرف در حقوق ایران و مصر</w:t>
      </w:r>
      <w:r w:rsidR="00B03ED1">
        <w:rPr>
          <w:rFonts w:cs="B Lotus" w:hint="cs"/>
          <w:rtl/>
        </w:rPr>
        <w:t xml:space="preserve"> </w:t>
      </w:r>
      <w:r w:rsidR="00B03ED1" w:rsidRPr="00757161">
        <w:rPr>
          <w:rFonts w:cs="B Lotus" w:hint="cs"/>
          <w:rtl/>
        </w:rPr>
        <w:t>(</w:t>
      </w:r>
      <w:hyperlink r:id="rId334" w:tgtFrame="_blank" w:history="1">
        <w:r w:rsidR="00B03ED1" w:rsidRPr="00757161">
          <w:rPr>
            <w:rStyle w:val="Hyperlink"/>
            <w:rFonts w:cs="B Lotus"/>
            <w:u w:val="none"/>
            <w:rtl/>
          </w:rPr>
          <w:t>مشاهده مقاله</w:t>
        </w:r>
      </w:hyperlink>
      <w:r w:rsidR="00B03ED1" w:rsidRPr="00757161">
        <w:rPr>
          <w:rFonts w:cs="B Lotus" w:hint="cs"/>
          <w:rtl/>
        </w:rPr>
        <w:t>)</w:t>
      </w:r>
    </w:p>
    <w:p w:rsidR="00757161" w:rsidRPr="00263439" w:rsidRDefault="00757161" w:rsidP="00757161">
      <w:pPr>
        <w:bidi/>
        <w:rPr>
          <w:rFonts w:cs="B Lotus"/>
        </w:rPr>
      </w:pPr>
    </w:p>
    <w:p w:rsidR="00757161" w:rsidRPr="00263439" w:rsidRDefault="00757161" w:rsidP="00757161">
      <w:pPr>
        <w:bidi/>
        <w:rPr>
          <w:rFonts w:cs="B Lotus"/>
        </w:rPr>
      </w:pPr>
    </w:p>
    <w:p w:rsidR="00757161" w:rsidRPr="00263439" w:rsidRDefault="00757161" w:rsidP="00757161">
      <w:pPr>
        <w:bidi/>
        <w:rPr>
          <w:rFonts w:cs="B Lotus"/>
        </w:rPr>
      </w:pPr>
    </w:p>
    <w:p w:rsidR="00F32AA5" w:rsidRPr="00263439" w:rsidRDefault="00F32AA5" w:rsidP="00F32AA5">
      <w:pPr>
        <w:bidi/>
        <w:rPr>
          <w:rFonts w:cs="B Lotus"/>
        </w:rPr>
      </w:pPr>
    </w:p>
    <w:sectPr w:rsidR="00F32AA5" w:rsidRPr="00263439" w:rsidSect="005528A8">
      <w:footerReference w:type="default" r:id="rId335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38" w:rsidRDefault="00A20738" w:rsidP="005528A8">
      <w:pPr>
        <w:spacing w:after="0" w:line="240" w:lineRule="auto"/>
      </w:pPr>
      <w:r>
        <w:separator/>
      </w:r>
    </w:p>
  </w:endnote>
  <w:endnote w:type="continuationSeparator" w:id="0">
    <w:p w:rsidR="00A20738" w:rsidRDefault="00A20738" w:rsidP="0055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14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8A8" w:rsidRDefault="00552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2F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528A8" w:rsidRDefault="00552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38" w:rsidRDefault="00A20738" w:rsidP="005528A8">
      <w:pPr>
        <w:spacing w:after="0" w:line="240" w:lineRule="auto"/>
      </w:pPr>
      <w:r>
        <w:separator/>
      </w:r>
    </w:p>
  </w:footnote>
  <w:footnote w:type="continuationSeparator" w:id="0">
    <w:p w:rsidR="00A20738" w:rsidRDefault="00A20738" w:rsidP="00552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85E"/>
    <w:multiLevelType w:val="multilevel"/>
    <w:tmpl w:val="90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A5"/>
    <w:rsid w:val="0001237D"/>
    <w:rsid w:val="00081727"/>
    <w:rsid w:val="000F5087"/>
    <w:rsid w:val="00263439"/>
    <w:rsid w:val="002F3851"/>
    <w:rsid w:val="004E4126"/>
    <w:rsid w:val="005528A8"/>
    <w:rsid w:val="006C3246"/>
    <w:rsid w:val="007522DC"/>
    <w:rsid w:val="00757161"/>
    <w:rsid w:val="0080650B"/>
    <w:rsid w:val="00A20738"/>
    <w:rsid w:val="00A427D8"/>
    <w:rsid w:val="00AA7EFC"/>
    <w:rsid w:val="00B03ED1"/>
    <w:rsid w:val="00B349E5"/>
    <w:rsid w:val="00B36EAE"/>
    <w:rsid w:val="00CC5D06"/>
    <w:rsid w:val="00D123AE"/>
    <w:rsid w:val="00D912F6"/>
    <w:rsid w:val="00E53042"/>
    <w:rsid w:val="00EC124A"/>
    <w:rsid w:val="00F32AA5"/>
    <w:rsid w:val="00F66A3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2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A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2A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634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A8"/>
  </w:style>
  <w:style w:type="paragraph" w:styleId="Footer">
    <w:name w:val="footer"/>
    <w:basedOn w:val="Normal"/>
    <w:link w:val="FooterChar"/>
    <w:uiPriority w:val="99"/>
    <w:unhideWhenUsed/>
    <w:rsid w:val="005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32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A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32AA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634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A8"/>
  </w:style>
  <w:style w:type="paragraph" w:styleId="Footer">
    <w:name w:val="footer"/>
    <w:basedOn w:val="Normal"/>
    <w:link w:val="FooterChar"/>
    <w:uiPriority w:val="99"/>
    <w:unhideWhenUsed/>
    <w:rsid w:val="0055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9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5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6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7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3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0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6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3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9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7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4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2" Type="http://schemas.openxmlformats.org/officeDocument/2006/relationships/hyperlink" Target="http://icih.ir/1559-2/m-m-j3-960810/" TargetMode="External"/><Relationship Id="rId6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6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1-3/" TargetMode="External"/><Relationship Id="rId24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5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3" Type="http://schemas.openxmlformats.org/officeDocument/2006/relationships/image" Target="media/image3.jpeg"/><Relationship Id="rId6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7" Type="http://schemas.openxmlformats.org/officeDocument/2006/relationships/image" Target="media/image13.jpeg"/><Relationship Id="rId24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0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3-2/" TargetMode="External"/><Relationship Id="rId29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1" Type="http://schemas.openxmlformats.org/officeDocument/2006/relationships/image" Target="media/image15.jpeg"/><Relationship Id="rId29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" Type="http://schemas.openxmlformats.org/officeDocument/2006/relationships/hyperlink" Target="http://icih.ir/%d9%85%d8%ac%d9%85%d9%88%d8%b9%d9%87-%d9%85%d9%82%d8%a7%d9%84%d8%a7%d8%aa-%d9%86%d8%ae%d8%b3%d8%aa%db%8c%d9%86-%da%a9%d9%86%da%af%d8%b1%d9%87-%d8%a8%db%8c%d9%86-%d8%a7%d9%84%d9%85%d9%84%d9%84%db%8c-2/m-m-j2-960810/" TargetMode="External"/><Relationship Id="rId4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" Type="http://schemas.openxmlformats.org/officeDocument/2006/relationships/hyperlink" Target="http://icih.ir/%d9%85%d8%ac%d9%85%d9%88%d8%b9%d9%87-%d9%85%d9%82%d8%a7%d9%84%d8%a7%d8%aa-%d9%86%d8%ae%d8%b3%d8%aa%db%8c%d9%86-%da%a9%d9%86%da%af%d8%b1%d9%87-%d8%a8%db%8c%d9%86-%d8%a7%d9%84%d9%85%d9%84%d9%84%db%8c/m-m-j1960810/" TargetMode="External"/><Relationship Id="rId9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8" Type="http://schemas.openxmlformats.org/officeDocument/2006/relationships/image" Target="media/image17.jpeg"/><Relationship Id="rId25" Type="http://schemas.openxmlformats.org/officeDocument/2006/relationships/image" Target="media/image2.jpeg"/><Relationship Id="rId4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3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-3/j4-702x1024/" TargetMode="External"/><Relationship Id="rId17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9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-5/j6-702x1024/" TargetMode="External"/><Relationship Id="rId195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-6/j7-702x1024/" TargetMode="External"/><Relationship Id="rId20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6" Type="http://schemas.openxmlformats.org/officeDocument/2006/relationships/image" Target="media/image14.jpeg"/><Relationship Id="rId26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7" Type="http://schemas.openxmlformats.org/officeDocument/2006/relationships/image" Target="media/image8.jpeg"/><Relationship Id="rId262" Type="http://schemas.openxmlformats.org/officeDocument/2006/relationships/hyperlink" Target="http://icih.ir/%d8%a8%d8%b1%d8%b1%d8%b3%db%8c-%d8%b1%d8%a7%d8%a8%d8%b7%d8%a9-%da%a9%db%8c%d9%81%db%8c%d8%aa-%d8%af%d9%84%d8%a8%d8%b3%d8%aa%da%af%db%8c-%d8%a8%d9%87-%d9%88%d8%a7%d9%84%d8%af%db%8c%d9%86-%d9%88-%d8%af/" TargetMode="External"/><Relationship Id="rId283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4-2/" TargetMode="External"/><Relationship Id="rId31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4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-4/5-702x1024/" TargetMode="External"/><Relationship Id="rId16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image" Target="media/image11.jpeg"/><Relationship Id="rId21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2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/j2-702x1024/" TargetMode="External"/><Relationship Id="rId13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4" Type="http://schemas.openxmlformats.org/officeDocument/2006/relationships/image" Target="media/image9.jpeg"/><Relationship Id="rId17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6" Type="http://schemas.openxmlformats.org/officeDocument/2006/relationships/image" Target="media/image12.jpeg"/><Relationship Id="rId20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4" Type="http://schemas.openxmlformats.org/officeDocument/2006/relationships/image" Target="media/image16.jpeg"/><Relationship Id="rId31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2" Type="http://schemas.openxmlformats.org/officeDocument/2006/relationships/hyperlink" Target="http://icih.ir/1590-2/j1-1-698x1024/" TargetMode="External"/><Relationship Id="rId12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5" Type="http://schemas.openxmlformats.org/officeDocument/2006/relationships/image" Target="media/image10.jpeg"/><Relationship Id="rId18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3" Type="http://schemas.openxmlformats.org/officeDocument/2006/relationships/image" Target="media/image7.jpeg"/><Relationship Id="rId13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9" Type="http://schemas.openxmlformats.org/officeDocument/2006/relationships/hyperlink" Target="http://icih.ir/%d9%85%d8%ac%d9%85%d9%88%d8%b9%d9%87-%d9%85%d9%82%d8%a7%d9%84%d8%a7%d8%aa-%d9%86%d8%ae%d8%b3%d8%aa%db%8c%d9%86-%da%a9%d9%86%da%af%d8%b1%d9%87-%d8%a8%db%8c%d9%86-%d8%a7%d9%84%d9%85%d9%84%d9%84%db%8c-3/m-m-j4-960810/" TargetMode="External"/><Relationship Id="rId103" Type="http://schemas.openxmlformats.org/officeDocument/2006/relationships/image" Target="media/image6.jpeg"/><Relationship Id="rId12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3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4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0" Type="http://schemas.openxmlformats.org/officeDocument/2006/relationships/image" Target="media/image4.jpeg"/><Relationship Id="rId81" Type="http://schemas.openxmlformats.org/officeDocument/2006/relationships/hyperlink" Target="http://icih.ir/pinterest-rss-%d9%85%d8%b1%da%a9%d8%b2-%d9%be%da%98%d9%88%d9%87%d8%b4%e2%80%8c%d9%87%d8%a7%db%8c-%d8%b9%d9%84%d9%88%d9%85-%d8%a7%d9%86%d8%b3%d8%a7%d9%86%db%8c-%d8%a7%d8%b3%d9%84%d8%a7%d9%85%db%8c/j5-1-768x1089-1/" TargetMode="External"/><Relationship Id="rId13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6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4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1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6-2/" TargetMode="External"/><Relationship Id="rId33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1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3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" Type="http://schemas.openxmlformats.org/officeDocument/2006/relationships/styles" Target="styles.xml"/><Relationship Id="rId2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5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7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97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5-2/" TargetMode="External"/><Relationship Id="rId4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1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3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5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7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2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6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82" Type="http://schemas.openxmlformats.org/officeDocument/2006/relationships/image" Target="media/image5.jpeg"/><Relationship Id="rId19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0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24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45" Type="http://schemas.openxmlformats.org/officeDocument/2006/relationships/hyperlink" Target="http://icih.ir/%d9%85%d8%ac%d9%85%d9%88%d8%b9%d9%87-%d9%85%d9%82%d8%a7%d9%84%d8%a7%d8%aa-%d8%b3%d9%88%d9%85%db%8c%d9%86-%da%a9%d9%86%da%af%d8%b1%d9%87-%d8%a8%db%8c%d9%86-%d8%a7%d9%84%d9%85%d9%84%d9%84%db%8c-%d8%b9/cover-3-oloum-ensani-eslami-2-2/" TargetMode="External"/><Relationship Id="rId266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28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0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05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26" Type="http://schemas.openxmlformats.org/officeDocument/2006/relationships/hyperlink" Target="http://icih.ir/%d9%85%d8%ac%d9%85%d9%88%d8%b9%d9%87-%d9%85%d9%82%d8%a7%d9%84%d8%a7%d8%aa-%d8%af%d9%88%d9%85%db%8c%d9%86-%da%a9%d9%86%da%af%d8%b1%d9%87-%d8%a8%db%8c%d9%86-%d8%a7%d9%84%d9%85%d9%84%d9%84%db%8c-%d8%b9-2/j3-702x1024/" TargetMode="External"/><Relationship Id="rId147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68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312" Type="http://schemas.openxmlformats.org/officeDocument/2006/relationships/image" Target="media/image18.jpeg"/><Relationship Id="rId33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51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72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93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Relationship Id="rId189" Type="http://schemas.openxmlformats.org/officeDocument/2006/relationships/hyperlink" Target="http://icih.ir/%d8%b1%d9%88%d9%8a%da%a9%d8%b1%d8%af-%d8%aa%d9%81%d9%87%d9%85%d9%8a-%d8%af%d8%b1-%d8%b9%d9%84%d9%88%d9%85-%d8%a7%d8%ac%d8%aa%d9%85%d8%a7%d8%b9%d9%8a-%d8%a7%d8%b2-%d8%af%d9%8a%d8%af%da%af%d8%a7%d9%8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15873</Words>
  <Characters>90477</Characters>
  <Application>Microsoft Office Word</Application>
  <DocSecurity>0</DocSecurity>
  <Lines>753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ahmar1</dc:creator>
  <cp:lastModifiedBy>sadra01</cp:lastModifiedBy>
  <cp:revision>3</cp:revision>
  <cp:lastPrinted>2018-04-07T07:35:00Z</cp:lastPrinted>
  <dcterms:created xsi:type="dcterms:W3CDTF">2018-04-07T07:34:00Z</dcterms:created>
  <dcterms:modified xsi:type="dcterms:W3CDTF">2018-04-07T07:35:00Z</dcterms:modified>
</cp:coreProperties>
</file>